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2625E" w14:textId="77777777" w:rsidR="005A3233" w:rsidRPr="00322729" w:rsidRDefault="005A3233" w:rsidP="004538E2">
      <w:pPr>
        <w:rPr>
          <w:rFonts w:ascii="Arial" w:hAnsi="Arial" w:cs="Arial"/>
          <w:b/>
          <w:sz w:val="24"/>
          <w:szCs w:val="24"/>
          <w:u w:val="single"/>
        </w:rPr>
      </w:pPr>
      <w:bookmarkStart w:id="0" w:name="_GoBack"/>
      <w:bookmarkEnd w:id="0"/>
      <w:r w:rsidRPr="00322729">
        <w:rPr>
          <w:rFonts w:ascii="Arial" w:hAnsi="Arial" w:cs="Arial"/>
          <w:b/>
          <w:sz w:val="24"/>
          <w:szCs w:val="24"/>
          <w:u w:val="single"/>
        </w:rPr>
        <w:t>SCOPE OF WORK</w:t>
      </w:r>
    </w:p>
    <w:p w14:paraId="48D482A5" w14:textId="77777777" w:rsidR="001B794D" w:rsidRPr="00322729" w:rsidRDefault="001B794D" w:rsidP="004538E2">
      <w:pPr>
        <w:rPr>
          <w:rFonts w:ascii="Arial" w:hAnsi="Arial" w:cs="Arial"/>
          <w:b/>
          <w:sz w:val="24"/>
          <w:szCs w:val="24"/>
          <w:u w:val="single"/>
        </w:rPr>
      </w:pPr>
    </w:p>
    <w:p w14:paraId="1BA4CD42" w14:textId="77777777" w:rsidR="00C23AD7" w:rsidRDefault="00B97EB1" w:rsidP="004538E2">
      <w:pPr>
        <w:ind w:left="720" w:hanging="720"/>
        <w:rPr>
          <w:rFonts w:ascii="Arial" w:hAnsi="Arial" w:cs="Arial"/>
          <w:sz w:val="24"/>
          <w:szCs w:val="24"/>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p>
    <w:p w14:paraId="1C63243C" w14:textId="77777777" w:rsidR="00C23AD7" w:rsidRDefault="00C23AD7" w:rsidP="004538E2">
      <w:pPr>
        <w:ind w:left="720" w:hanging="720"/>
        <w:rPr>
          <w:rFonts w:ascii="Arial" w:hAnsi="Arial" w:cs="Arial"/>
          <w:sz w:val="24"/>
          <w:szCs w:val="24"/>
        </w:rPr>
      </w:pPr>
    </w:p>
    <w:p w14:paraId="2271E1AC" w14:textId="45A5DDEF" w:rsidR="00A65DB8" w:rsidRPr="00D67686" w:rsidRDefault="00A65DB8" w:rsidP="00A65DB8">
      <w:pPr>
        <w:ind w:left="720"/>
        <w:contextualSpacing/>
        <w:rPr>
          <w:rFonts w:ascii="Arial" w:eastAsia="Calibri" w:hAnsi="Arial" w:cs="Arial"/>
          <w:sz w:val="24"/>
          <w:szCs w:val="24"/>
        </w:rPr>
      </w:pPr>
      <w:r w:rsidRPr="00D67686">
        <w:rPr>
          <w:rFonts w:ascii="Arial" w:eastAsia="Calibri" w:hAnsi="Arial" w:cs="Arial"/>
          <w:sz w:val="24"/>
          <w:szCs w:val="24"/>
        </w:rPr>
        <w:t xml:space="preserve">The purpose of this </w:t>
      </w:r>
      <w:r w:rsidR="00620AA7" w:rsidRPr="00D67686">
        <w:rPr>
          <w:rFonts w:ascii="Arial" w:eastAsia="Calibri" w:hAnsi="Arial" w:cs="Arial"/>
          <w:sz w:val="24"/>
          <w:szCs w:val="24"/>
        </w:rPr>
        <w:t xml:space="preserve">Agreement </w:t>
      </w:r>
      <w:r w:rsidRPr="00D67686">
        <w:rPr>
          <w:rFonts w:ascii="Arial" w:eastAsia="Calibri" w:hAnsi="Arial" w:cs="Arial"/>
          <w:sz w:val="24"/>
          <w:szCs w:val="24"/>
        </w:rPr>
        <w:t xml:space="preserve">is </w:t>
      </w:r>
      <w:r w:rsidR="00620AA7" w:rsidRPr="00D67686">
        <w:rPr>
          <w:rFonts w:ascii="Arial" w:eastAsia="Calibri" w:hAnsi="Arial" w:cs="Arial"/>
          <w:sz w:val="24"/>
          <w:szCs w:val="24"/>
        </w:rPr>
        <w:t>for Contractor</w:t>
      </w:r>
      <w:r w:rsidRPr="00D67686">
        <w:rPr>
          <w:rFonts w:ascii="Arial" w:eastAsia="Calibri" w:hAnsi="Arial" w:cs="Arial"/>
          <w:sz w:val="24"/>
          <w:szCs w:val="24"/>
        </w:rPr>
        <w:t xml:space="preserve"> to provide </w:t>
      </w:r>
      <w:bookmarkStart w:id="1" w:name="_Toc400084281"/>
      <w:r w:rsidR="00EA69B6">
        <w:rPr>
          <w:rFonts w:ascii="Arial" w:eastAsia="Calibri" w:hAnsi="Arial" w:cs="Arial"/>
          <w:sz w:val="24"/>
          <w:szCs w:val="24"/>
        </w:rPr>
        <w:t xml:space="preserve">highly skilled and experienced </w:t>
      </w:r>
      <w:r w:rsidR="00653C1B">
        <w:rPr>
          <w:rFonts w:ascii="Arial" w:eastAsia="Calibri" w:hAnsi="Arial" w:cs="Arial"/>
          <w:sz w:val="24"/>
          <w:szCs w:val="24"/>
        </w:rPr>
        <w:t xml:space="preserve">services </w:t>
      </w:r>
      <w:r w:rsidR="00EA69B6">
        <w:rPr>
          <w:rFonts w:ascii="Arial" w:eastAsia="Calibri" w:hAnsi="Arial" w:cs="Arial"/>
          <w:sz w:val="24"/>
          <w:szCs w:val="24"/>
        </w:rPr>
        <w:t>to perform a</w:t>
      </w:r>
      <w:r w:rsidR="00BA3A26">
        <w:rPr>
          <w:rFonts w:ascii="Arial" w:eastAsia="Calibri" w:hAnsi="Arial" w:cs="Arial"/>
          <w:sz w:val="24"/>
          <w:szCs w:val="24"/>
        </w:rPr>
        <w:t>n evaluation</w:t>
      </w:r>
      <w:r w:rsidR="00EA69B6">
        <w:rPr>
          <w:rFonts w:ascii="Arial" w:eastAsia="Calibri" w:hAnsi="Arial" w:cs="Arial"/>
          <w:sz w:val="24"/>
          <w:szCs w:val="24"/>
        </w:rPr>
        <w:t xml:space="preserve"> of the </w:t>
      </w:r>
      <w:r w:rsidR="00FA12DE">
        <w:rPr>
          <w:rFonts w:ascii="Arial" w:eastAsia="Calibri" w:hAnsi="Arial" w:cs="Arial"/>
          <w:sz w:val="24"/>
          <w:szCs w:val="24"/>
        </w:rPr>
        <w:t xml:space="preserve">Covered California </w:t>
      </w:r>
      <w:r w:rsidR="00B773B3">
        <w:rPr>
          <w:rFonts w:ascii="Arial" w:eastAsia="Calibri" w:hAnsi="Arial" w:cs="Arial"/>
          <w:sz w:val="24"/>
          <w:szCs w:val="24"/>
        </w:rPr>
        <w:t>Contact Center/Service Center</w:t>
      </w:r>
      <w:r w:rsidR="00EA69B6">
        <w:rPr>
          <w:rFonts w:ascii="Arial" w:eastAsia="Calibri" w:hAnsi="Arial" w:cs="Arial"/>
          <w:sz w:val="24"/>
          <w:szCs w:val="24"/>
        </w:rPr>
        <w:t xml:space="preserve"> operations</w:t>
      </w:r>
      <w:r w:rsidR="00FA12DE">
        <w:rPr>
          <w:rFonts w:ascii="Arial" w:eastAsia="Calibri" w:hAnsi="Arial" w:cs="Arial"/>
          <w:sz w:val="24"/>
          <w:szCs w:val="24"/>
        </w:rPr>
        <w:t>. The</w:t>
      </w:r>
      <w:r w:rsidR="00EA69B6">
        <w:rPr>
          <w:rFonts w:ascii="Arial" w:eastAsia="Calibri" w:hAnsi="Arial" w:cs="Arial"/>
          <w:sz w:val="24"/>
          <w:szCs w:val="24"/>
        </w:rPr>
        <w:t xml:space="preserve"> overall intent of </w:t>
      </w:r>
      <w:r w:rsidR="00FA12DE">
        <w:rPr>
          <w:rFonts w:ascii="Arial" w:eastAsia="Calibri" w:hAnsi="Arial" w:cs="Arial"/>
          <w:sz w:val="24"/>
          <w:szCs w:val="24"/>
        </w:rPr>
        <w:t>the</w:t>
      </w:r>
      <w:r w:rsidR="00D135CE">
        <w:rPr>
          <w:rFonts w:ascii="Arial" w:eastAsia="Calibri" w:hAnsi="Arial" w:cs="Arial"/>
          <w:sz w:val="24"/>
          <w:szCs w:val="24"/>
        </w:rPr>
        <w:t xml:space="preserve"> evaluation</w:t>
      </w:r>
      <w:r w:rsidR="00FA12DE">
        <w:rPr>
          <w:rFonts w:ascii="Arial" w:eastAsia="Calibri" w:hAnsi="Arial" w:cs="Arial"/>
          <w:sz w:val="24"/>
          <w:szCs w:val="24"/>
        </w:rPr>
        <w:t xml:space="preserve"> </w:t>
      </w:r>
      <w:r w:rsidR="00653C1B">
        <w:rPr>
          <w:rFonts w:ascii="Arial" w:eastAsia="Calibri" w:hAnsi="Arial" w:cs="Arial"/>
          <w:sz w:val="24"/>
          <w:szCs w:val="24"/>
        </w:rPr>
        <w:t>will</w:t>
      </w:r>
      <w:r w:rsidR="00FA12DE">
        <w:rPr>
          <w:rFonts w:ascii="Arial" w:eastAsia="Calibri" w:hAnsi="Arial" w:cs="Arial"/>
          <w:sz w:val="24"/>
          <w:szCs w:val="24"/>
        </w:rPr>
        <w:t xml:space="preserve"> </w:t>
      </w:r>
      <w:r w:rsidR="00275A3A">
        <w:rPr>
          <w:rFonts w:ascii="Arial" w:eastAsia="Calibri" w:hAnsi="Arial" w:cs="Arial"/>
          <w:sz w:val="24"/>
          <w:szCs w:val="24"/>
        </w:rPr>
        <w:t>identify</w:t>
      </w:r>
      <w:r w:rsidR="00EA69B6">
        <w:rPr>
          <w:rFonts w:ascii="Arial" w:eastAsia="Calibri" w:hAnsi="Arial" w:cs="Arial"/>
          <w:sz w:val="24"/>
          <w:szCs w:val="24"/>
        </w:rPr>
        <w:t xml:space="preserve"> </w:t>
      </w:r>
      <w:r w:rsidR="00653C1B">
        <w:rPr>
          <w:rFonts w:ascii="Arial" w:eastAsia="Calibri" w:hAnsi="Arial" w:cs="Arial"/>
          <w:sz w:val="24"/>
          <w:szCs w:val="24"/>
        </w:rPr>
        <w:t xml:space="preserve">operational </w:t>
      </w:r>
      <w:r w:rsidR="00275A3A">
        <w:rPr>
          <w:rFonts w:ascii="Arial" w:eastAsia="Calibri" w:hAnsi="Arial" w:cs="Arial"/>
          <w:sz w:val="24"/>
          <w:szCs w:val="24"/>
        </w:rPr>
        <w:t>efficiencies/deficiencies</w:t>
      </w:r>
      <w:r w:rsidR="00EA69B6">
        <w:rPr>
          <w:rFonts w:ascii="Arial" w:eastAsia="Calibri" w:hAnsi="Arial" w:cs="Arial"/>
          <w:sz w:val="24"/>
          <w:szCs w:val="24"/>
        </w:rPr>
        <w:t xml:space="preserve">, </w:t>
      </w:r>
      <w:r w:rsidR="00653C1B">
        <w:rPr>
          <w:rFonts w:ascii="Arial" w:eastAsia="Calibri" w:hAnsi="Arial" w:cs="Arial"/>
          <w:sz w:val="24"/>
          <w:szCs w:val="24"/>
        </w:rPr>
        <w:t xml:space="preserve">recommend </w:t>
      </w:r>
      <w:r w:rsidR="00FA12DE">
        <w:rPr>
          <w:rFonts w:ascii="Arial" w:eastAsia="Calibri" w:hAnsi="Arial" w:cs="Arial"/>
          <w:sz w:val="24"/>
          <w:szCs w:val="24"/>
        </w:rPr>
        <w:t xml:space="preserve">ideal </w:t>
      </w:r>
      <w:r w:rsidR="00EA69B6">
        <w:rPr>
          <w:rFonts w:ascii="Arial" w:eastAsia="Calibri" w:hAnsi="Arial" w:cs="Arial"/>
          <w:sz w:val="24"/>
          <w:szCs w:val="24"/>
        </w:rPr>
        <w:t>staffing</w:t>
      </w:r>
      <w:r w:rsidR="00FA12DE">
        <w:rPr>
          <w:rFonts w:ascii="Arial" w:eastAsia="Calibri" w:hAnsi="Arial" w:cs="Arial"/>
          <w:sz w:val="24"/>
          <w:szCs w:val="24"/>
        </w:rPr>
        <w:t xml:space="preserve"> for all units/work areas</w:t>
      </w:r>
      <w:r w:rsidR="00EA69B6">
        <w:rPr>
          <w:rFonts w:ascii="Arial" w:eastAsia="Calibri" w:hAnsi="Arial" w:cs="Arial"/>
          <w:sz w:val="24"/>
          <w:szCs w:val="24"/>
        </w:rPr>
        <w:t xml:space="preserve">, </w:t>
      </w:r>
      <w:r w:rsidR="00653C1B">
        <w:rPr>
          <w:rFonts w:ascii="Arial" w:eastAsia="Calibri" w:hAnsi="Arial" w:cs="Arial"/>
          <w:sz w:val="24"/>
          <w:szCs w:val="24"/>
        </w:rPr>
        <w:t>and examine issues with current infrastructure technologies. If requested by Covered California,</w:t>
      </w:r>
      <w:r w:rsidR="00EA69B6">
        <w:rPr>
          <w:rFonts w:ascii="Arial" w:eastAsia="Calibri" w:hAnsi="Arial" w:cs="Arial"/>
          <w:sz w:val="24"/>
          <w:szCs w:val="24"/>
        </w:rPr>
        <w:t xml:space="preserve"> </w:t>
      </w:r>
      <w:r w:rsidR="00653C1B">
        <w:rPr>
          <w:rFonts w:ascii="Arial" w:eastAsia="Calibri" w:hAnsi="Arial" w:cs="Arial"/>
          <w:sz w:val="24"/>
          <w:szCs w:val="24"/>
        </w:rPr>
        <w:t>Contractor will perform a</w:t>
      </w:r>
      <w:r w:rsidR="00FC53FA">
        <w:rPr>
          <w:rFonts w:ascii="Arial" w:eastAsia="Calibri" w:hAnsi="Arial" w:cs="Arial"/>
          <w:sz w:val="24"/>
          <w:szCs w:val="24"/>
        </w:rPr>
        <w:t xml:space="preserve"> gap analysis of the </w:t>
      </w:r>
      <w:r w:rsidR="00B773B3">
        <w:rPr>
          <w:rFonts w:ascii="Arial" w:eastAsia="Calibri" w:hAnsi="Arial" w:cs="Arial"/>
          <w:sz w:val="24"/>
          <w:szCs w:val="24"/>
        </w:rPr>
        <w:t>Contact Center/Service Center</w:t>
      </w:r>
      <w:r w:rsidR="00FC53FA">
        <w:rPr>
          <w:rFonts w:ascii="Arial" w:eastAsia="Calibri" w:hAnsi="Arial" w:cs="Arial"/>
          <w:sz w:val="24"/>
          <w:szCs w:val="24"/>
        </w:rPr>
        <w:t xml:space="preserve">’s performance against best in class </w:t>
      </w:r>
      <w:r w:rsidR="00B773B3">
        <w:rPr>
          <w:rFonts w:ascii="Arial" w:eastAsia="Calibri" w:hAnsi="Arial" w:cs="Arial"/>
          <w:sz w:val="24"/>
          <w:szCs w:val="24"/>
        </w:rPr>
        <w:t>Contact Center/Service Center</w:t>
      </w:r>
      <w:r w:rsidR="00FC53FA">
        <w:rPr>
          <w:rFonts w:ascii="Arial" w:eastAsia="Calibri" w:hAnsi="Arial" w:cs="Arial"/>
          <w:sz w:val="24"/>
          <w:szCs w:val="24"/>
        </w:rPr>
        <w:t xml:space="preserve"> peers, and leading best</w:t>
      </w:r>
      <w:r w:rsidR="00EA69B6">
        <w:rPr>
          <w:rFonts w:ascii="Arial" w:eastAsia="Calibri" w:hAnsi="Arial" w:cs="Arial"/>
          <w:sz w:val="24"/>
          <w:szCs w:val="24"/>
        </w:rPr>
        <w:t xml:space="preserve"> practices</w:t>
      </w:r>
      <w:r w:rsidR="00DF5230" w:rsidRPr="00D67686">
        <w:rPr>
          <w:rFonts w:ascii="Arial" w:eastAsia="Calibri" w:hAnsi="Arial" w:cs="Arial"/>
          <w:sz w:val="24"/>
          <w:szCs w:val="24"/>
        </w:rPr>
        <w:t xml:space="preserve"> </w:t>
      </w:r>
      <w:r w:rsidR="00EA69B6">
        <w:rPr>
          <w:rFonts w:ascii="Arial" w:eastAsia="Calibri" w:hAnsi="Arial" w:cs="Arial"/>
          <w:sz w:val="24"/>
          <w:szCs w:val="24"/>
        </w:rPr>
        <w:t xml:space="preserve">from </w:t>
      </w:r>
      <w:r w:rsidR="00B66AD0">
        <w:rPr>
          <w:rFonts w:ascii="Arial" w:eastAsia="Calibri" w:hAnsi="Arial" w:cs="Arial"/>
          <w:sz w:val="24"/>
          <w:szCs w:val="24"/>
        </w:rPr>
        <w:t xml:space="preserve">the </w:t>
      </w:r>
      <w:r w:rsidR="00EA69B6">
        <w:rPr>
          <w:rFonts w:ascii="Arial" w:eastAsia="Calibri" w:hAnsi="Arial" w:cs="Arial"/>
          <w:sz w:val="24"/>
          <w:szCs w:val="24"/>
        </w:rPr>
        <w:t>industry</w:t>
      </w:r>
      <w:r w:rsidR="00FC53FA">
        <w:rPr>
          <w:rFonts w:ascii="Arial" w:eastAsia="Calibri" w:hAnsi="Arial" w:cs="Arial"/>
          <w:sz w:val="24"/>
          <w:szCs w:val="24"/>
        </w:rPr>
        <w:t>.</w:t>
      </w:r>
    </w:p>
    <w:p w14:paraId="05EB4F17" w14:textId="77777777" w:rsidR="00BA2FBB" w:rsidRPr="00D67686" w:rsidRDefault="00BA2FBB" w:rsidP="00A65DB8">
      <w:pPr>
        <w:ind w:left="720"/>
        <w:contextualSpacing/>
        <w:rPr>
          <w:rFonts w:ascii="Arial" w:eastAsia="Calibri" w:hAnsi="Arial" w:cs="Arial"/>
          <w:sz w:val="24"/>
          <w:szCs w:val="24"/>
        </w:rPr>
      </w:pPr>
    </w:p>
    <w:p w14:paraId="2F45E366" w14:textId="59BA4A2B" w:rsidR="0053123F" w:rsidRPr="00D67686" w:rsidRDefault="00D35A80" w:rsidP="00A65DB8">
      <w:pPr>
        <w:ind w:left="720"/>
        <w:contextualSpacing/>
        <w:rPr>
          <w:rFonts w:ascii="Arial" w:eastAsia="Calibri" w:hAnsi="Arial" w:cs="Arial"/>
          <w:sz w:val="24"/>
          <w:szCs w:val="24"/>
        </w:rPr>
      </w:pPr>
      <w:r>
        <w:rPr>
          <w:rFonts w:ascii="Arial" w:eastAsia="Calibri" w:hAnsi="Arial" w:cs="Arial"/>
          <w:sz w:val="24"/>
          <w:szCs w:val="24"/>
        </w:rPr>
        <w:t>Covered California</w:t>
      </w:r>
      <w:r w:rsidR="0053123F" w:rsidRPr="00D67686">
        <w:rPr>
          <w:rFonts w:ascii="Arial" w:eastAsia="Calibri" w:hAnsi="Arial" w:cs="Arial"/>
          <w:sz w:val="24"/>
          <w:szCs w:val="24"/>
        </w:rPr>
        <w:t xml:space="preserve"> </w:t>
      </w:r>
      <w:r w:rsidR="000C3A8B">
        <w:rPr>
          <w:rFonts w:ascii="Arial" w:eastAsia="Calibri" w:hAnsi="Arial" w:cs="Arial"/>
          <w:sz w:val="24"/>
          <w:szCs w:val="24"/>
        </w:rPr>
        <w:t xml:space="preserve">recognizes that the </w:t>
      </w:r>
      <w:r w:rsidR="00B773B3">
        <w:rPr>
          <w:rFonts w:ascii="Arial" w:eastAsia="Calibri" w:hAnsi="Arial" w:cs="Arial"/>
          <w:sz w:val="24"/>
          <w:szCs w:val="24"/>
        </w:rPr>
        <w:t>Contact Center/Service Center</w:t>
      </w:r>
      <w:r w:rsidR="000C3A8B">
        <w:rPr>
          <w:rFonts w:ascii="Arial" w:eastAsia="Calibri" w:hAnsi="Arial" w:cs="Arial"/>
          <w:sz w:val="24"/>
          <w:szCs w:val="24"/>
        </w:rPr>
        <w:t xml:space="preserve"> is </w:t>
      </w:r>
      <w:r w:rsidR="00067715">
        <w:rPr>
          <w:rFonts w:ascii="Arial" w:eastAsia="Calibri" w:hAnsi="Arial" w:cs="Arial"/>
          <w:sz w:val="24"/>
          <w:szCs w:val="24"/>
        </w:rPr>
        <w:t>typically</w:t>
      </w:r>
      <w:r w:rsidR="000C3A8B">
        <w:rPr>
          <w:rFonts w:ascii="Arial" w:eastAsia="Calibri" w:hAnsi="Arial" w:cs="Arial"/>
          <w:sz w:val="24"/>
          <w:szCs w:val="24"/>
        </w:rPr>
        <w:t xml:space="preserve"> the first point of contact for </w:t>
      </w:r>
      <w:r w:rsidR="00653C1B">
        <w:rPr>
          <w:rFonts w:ascii="Arial" w:eastAsia="Calibri" w:hAnsi="Arial" w:cs="Arial"/>
          <w:sz w:val="24"/>
          <w:szCs w:val="24"/>
        </w:rPr>
        <w:t xml:space="preserve">many </w:t>
      </w:r>
      <w:r w:rsidR="000C3A8B">
        <w:rPr>
          <w:rFonts w:ascii="Arial" w:eastAsia="Calibri" w:hAnsi="Arial" w:cs="Arial"/>
          <w:sz w:val="24"/>
          <w:szCs w:val="24"/>
        </w:rPr>
        <w:t xml:space="preserve">consumers and is the most significant channel for maintaining long term </w:t>
      </w:r>
      <w:r w:rsidR="00FB15F6">
        <w:rPr>
          <w:rFonts w:ascii="Arial" w:eastAsia="Calibri" w:hAnsi="Arial" w:cs="Arial"/>
          <w:sz w:val="24"/>
          <w:szCs w:val="24"/>
        </w:rPr>
        <w:t xml:space="preserve">and positive </w:t>
      </w:r>
      <w:r w:rsidR="000C3A8B">
        <w:rPr>
          <w:rFonts w:ascii="Arial" w:eastAsia="Calibri" w:hAnsi="Arial" w:cs="Arial"/>
          <w:sz w:val="24"/>
          <w:szCs w:val="24"/>
        </w:rPr>
        <w:t xml:space="preserve">consumer relationships. </w:t>
      </w:r>
      <w:r w:rsidR="00067715">
        <w:rPr>
          <w:rFonts w:ascii="Arial" w:eastAsia="Calibri" w:hAnsi="Arial" w:cs="Arial"/>
          <w:sz w:val="24"/>
          <w:szCs w:val="24"/>
        </w:rPr>
        <w:t>Additionally</w:t>
      </w:r>
      <w:r w:rsidR="00653C1B">
        <w:rPr>
          <w:rFonts w:ascii="Arial" w:eastAsia="Calibri" w:hAnsi="Arial" w:cs="Arial"/>
          <w:sz w:val="24"/>
          <w:szCs w:val="24"/>
        </w:rPr>
        <w:t>,</w:t>
      </w:r>
      <w:r w:rsidR="00067715">
        <w:rPr>
          <w:rFonts w:ascii="Arial" w:eastAsia="Calibri" w:hAnsi="Arial" w:cs="Arial"/>
          <w:sz w:val="24"/>
          <w:szCs w:val="24"/>
        </w:rPr>
        <w:t xml:space="preserve"> the </w:t>
      </w:r>
      <w:r w:rsidR="00B773B3">
        <w:rPr>
          <w:rFonts w:ascii="Arial" w:eastAsia="Calibri" w:hAnsi="Arial" w:cs="Arial"/>
          <w:sz w:val="24"/>
          <w:szCs w:val="24"/>
        </w:rPr>
        <w:t>Contact Center/Service Center</w:t>
      </w:r>
      <w:r w:rsidR="00067715">
        <w:rPr>
          <w:rFonts w:ascii="Arial" w:eastAsia="Calibri" w:hAnsi="Arial" w:cs="Arial"/>
          <w:sz w:val="24"/>
          <w:szCs w:val="24"/>
        </w:rPr>
        <w:t xml:space="preserve"> is a dynamic consumer contact channel with fax, email, Live Chat and other evolving web</w:t>
      </w:r>
      <w:r w:rsidR="00653C1B">
        <w:rPr>
          <w:rFonts w:ascii="Arial" w:eastAsia="Calibri" w:hAnsi="Arial" w:cs="Arial"/>
          <w:sz w:val="24"/>
          <w:szCs w:val="24"/>
        </w:rPr>
        <w:t>-</w:t>
      </w:r>
      <w:r w:rsidR="00067715">
        <w:rPr>
          <w:rFonts w:ascii="Arial" w:eastAsia="Calibri" w:hAnsi="Arial" w:cs="Arial"/>
          <w:sz w:val="24"/>
          <w:szCs w:val="24"/>
        </w:rPr>
        <w:t>based contacts.</w:t>
      </w:r>
      <w:r w:rsidR="000C3A8B">
        <w:rPr>
          <w:rFonts w:ascii="Arial" w:eastAsia="Calibri" w:hAnsi="Arial" w:cs="Arial"/>
          <w:sz w:val="24"/>
          <w:szCs w:val="24"/>
        </w:rPr>
        <w:t xml:space="preserve"> </w:t>
      </w:r>
      <w:r w:rsidR="00FB15F6">
        <w:rPr>
          <w:rFonts w:ascii="Arial" w:eastAsia="Calibri" w:hAnsi="Arial" w:cs="Arial"/>
          <w:sz w:val="24"/>
          <w:szCs w:val="24"/>
        </w:rPr>
        <w:t xml:space="preserve">As such there is an overall </w:t>
      </w:r>
      <w:r w:rsidR="0053123F" w:rsidRPr="00D67686">
        <w:rPr>
          <w:rFonts w:ascii="Arial" w:eastAsia="Calibri" w:hAnsi="Arial" w:cs="Arial"/>
          <w:sz w:val="24"/>
          <w:szCs w:val="24"/>
        </w:rPr>
        <w:t>desire to improve our consumers’ experience</w:t>
      </w:r>
      <w:r w:rsidR="00993A41" w:rsidRPr="00993A41">
        <w:rPr>
          <w:rFonts w:ascii="Arial" w:eastAsia="Calibri" w:hAnsi="Arial" w:cs="Arial"/>
          <w:sz w:val="24"/>
          <w:szCs w:val="24"/>
        </w:rPr>
        <w:t xml:space="preserve"> </w:t>
      </w:r>
      <w:r>
        <w:rPr>
          <w:rFonts w:ascii="Arial" w:eastAsia="Calibri" w:hAnsi="Arial" w:cs="Arial"/>
          <w:sz w:val="24"/>
          <w:szCs w:val="24"/>
        </w:rPr>
        <w:t xml:space="preserve">with </w:t>
      </w:r>
      <w:r w:rsidR="00FB15F6">
        <w:rPr>
          <w:rFonts w:ascii="Arial" w:eastAsia="Calibri" w:hAnsi="Arial" w:cs="Arial"/>
          <w:sz w:val="24"/>
          <w:szCs w:val="24"/>
        </w:rPr>
        <w:t xml:space="preserve">the </w:t>
      </w:r>
      <w:r w:rsidR="00B773B3">
        <w:rPr>
          <w:rFonts w:ascii="Arial" w:eastAsia="Calibri" w:hAnsi="Arial" w:cs="Arial"/>
          <w:sz w:val="24"/>
          <w:szCs w:val="24"/>
        </w:rPr>
        <w:t>Contact Center/Service Center</w:t>
      </w:r>
      <w:r w:rsidR="00FB15F6">
        <w:rPr>
          <w:rFonts w:ascii="Arial" w:eastAsia="Calibri" w:hAnsi="Arial" w:cs="Arial"/>
          <w:sz w:val="24"/>
          <w:szCs w:val="24"/>
        </w:rPr>
        <w:t xml:space="preserve"> with </w:t>
      </w:r>
      <w:r w:rsidR="00653C1B">
        <w:rPr>
          <w:rFonts w:ascii="Arial" w:eastAsia="Calibri" w:hAnsi="Arial" w:cs="Arial"/>
          <w:sz w:val="24"/>
          <w:szCs w:val="24"/>
        </w:rPr>
        <w:t>suitable</w:t>
      </w:r>
      <w:r w:rsidR="000C3A8B">
        <w:rPr>
          <w:rFonts w:ascii="Arial" w:eastAsia="Calibri" w:hAnsi="Arial" w:cs="Arial"/>
          <w:sz w:val="24"/>
          <w:szCs w:val="24"/>
        </w:rPr>
        <w:t xml:space="preserve"> staffing for all work types</w:t>
      </w:r>
      <w:r w:rsidR="00FB15F6">
        <w:rPr>
          <w:rFonts w:ascii="Arial" w:eastAsia="Calibri" w:hAnsi="Arial" w:cs="Arial"/>
          <w:sz w:val="24"/>
          <w:szCs w:val="24"/>
        </w:rPr>
        <w:t xml:space="preserve">; </w:t>
      </w:r>
      <w:r w:rsidR="00067715">
        <w:rPr>
          <w:rFonts w:ascii="Arial" w:eastAsia="Calibri" w:hAnsi="Arial" w:cs="Arial"/>
          <w:sz w:val="24"/>
          <w:szCs w:val="24"/>
        </w:rPr>
        <w:t>appropriate staff classifications</w:t>
      </w:r>
      <w:r w:rsidR="00653C1B">
        <w:rPr>
          <w:rFonts w:ascii="Arial" w:eastAsia="Calibri" w:hAnsi="Arial" w:cs="Arial"/>
          <w:sz w:val="24"/>
          <w:szCs w:val="24"/>
        </w:rPr>
        <w:t xml:space="preserve">; </w:t>
      </w:r>
      <w:r w:rsidR="00FB15F6">
        <w:rPr>
          <w:rFonts w:ascii="Arial" w:eastAsia="Calibri" w:hAnsi="Arial" w:cs="Arial"/>
          <w:sz w:val="24"/>
          <w:szCs w:val="24"/>
        </w:rPr>
        <w:t xml:space="preserve">training </w:t>
      </w:r>
      <w:r w:rsidR="00653C1B">
        <w:rPr>
          <w:rFonts w:ascii="Arial" w:eastAsia="Calibri" w:hAnsi="Arial" w:cs="Arial"/>
          <w:sz w:val="24"/>
          <w:szCs w:val="24"/>
        </w:rPr>
        <w:t>to prepare</w:t>
      </w:r>
      <w:r w:rsidR="00FB15F6">
        <w:rPr>
          <w:rFonts w:ascii="Arial" w:eastAsia="Calibri" w:hAnsi="Arial" w:cs="Arial"/>
          <w:sz w:val="24"/>
          <w:szCs w:val="24"/>
        </w:rPr>
        <w:t xml:space="preserve"> staff to perform their work; processes, procedures</w:t>
      </w:r>
      <w:r w:rsidR="007606CE">
        <w:rPr>
          <w:rFonts w:ascii="Arial" w:eastAsia="Calibri" w:hAnsi="Arial" w:cs="Arial"/>
          <w:sz w:val="24"/>
          <w:szCs w:val="24"/>
        </w:rPr>
        <w:t xml:space="preserve">, </w:t>
      </w:r>
      <w:r w:rsidR="00FB15F6">
        <w:rPr>
          <w:rFonts w:ascii="Arial" w:eastAsia="Calibri" w:hAnsi="Arial" w:cs="Arial"/>
          <w:sz w:val="24"/>
          <w:szCs w:val="24"/>
        </w:rPr>
        <w:t xml:space="preserve">and </w:t>
      </w:r>
      <w:r w:rsidR="00653C1B">
        <w:rPr>
          <w:rFonts w:ascii="Arial" w:eastAsia="Calibri" w:hAnsi="Arial" w:cs="Arial"/>
          <w:sz w:val="24"/>
          <w:szCs w:val="24"/>
        </w:rPr>
        <w:t xml:space="preserve">quality assurance </w:t>
      </w:r>
      <w:r w:rsidR="00FB15F6">
        <w:rPr>
          <w:rFonts w:ascii="Arial" w:eastAsia="Calibri" w:hAnsi="Arial" w:cs="Arial"/>
          <w:sz w:val="24"/>
          <w:szCs w:val="24"/>
        </w:rPr>
        <w:t>practices that drive consistency and accuracy</w:t>
      </w:r>
      <w:r w:rsidR="007606CE">
        <w:rPr>
          <w:rFonts w:ascii="Arial" w:eastAsia="Calibri" w:hAnsi="Arial" w:cs="Arial"/>
          <w:sz w:val="24"/>
          <w:szCs w:val="24"/>
        </w:rPr>
        <w:t>;</w:t>
      </w:r>
      <w:r w:rsidR="000C3A8B">
        <w:rPr>
          <w:rFonts w:ascii="Arial" w:eastAsia="Calibri" w:hAnsi="Arial" w:cs="Arial"/>
          <w:sz w:val="24"/>
          <w:szCs w:val="24"/>
        </w:rPr>
        <w:t xml:space="preserve"> </w:t>
      </w:r>
      <w:r w:rsidR="00653C1B">
        <w:rPr>
          <w:rFonts w:ascii="Arial" w:eastAsia="Calibri" w:hAnsi="Arial" w:cs="Arial"/>
          <w:sz w:val="24"/>
          <w:szCs w:val="24"/>
        </w:rPr>
        <w:t>as well as</w:t>
      </w:r>
      <w:r w:rsidR="00FB15F6">
        <w:rPr>
          <w:rFonts w:ascii="Arial" w:eastAsia="Calibri" w:hAnsi="Arial" w:cs="Arial"/>
          <w:sz w:val="24"/>
          <w:szCs w:val="24"/>
        </w:rPr>
        <w:t xml:space="preserve"> technology </w:t>
      </w:r>
      <w:r w:rsidR="00653C1B">
        <w:rPr>
          <w:rFonts w:ascii="Arial" w:eastAsia="Calibri" w:hAnsi="Arial" w:cs="Arial"/>
          <w:sz w:val="24"/>
          <w:szCs w:val="24"/>
        </w:rPr>
        <w:t xml:space="preserve">to </w:t>
      </w:r>
      <w:r w:rsidR="00FB15F6">
        <w:rPr>
          <w:rFonts w:ascii="Arial" w:eastAsia="Calibri" w:hAnsi="Arial" w:cs="Arial"/>
          <w:sz w:val="24"/>
          <w:szCs w:val="24"/>
        </w:rPr>
        <w:t>support efficient operations</w:t>
      </w:r>
      <w:r w:rsidR="00FA287B">
        <w:rPr>
          <w:rFonts w:ascii="Arial" w:eastAsia="Calibri" w:hAnsi="Arial" w:cs="Arial"/>
          <w:sz w:val="24"/>
          <w:szCs w:val="24"/>
        </w:rPr>
        <w:t xml:space="preserve"> and </w:t>
      </w:r>
      <w:r w:rsidR="00EC68C7">
        <w:rPr>
          <w:rFonts w:ascii="Arial" w:eastAsia="Calibri" w:hAnsi="Arial" w:cs="Arial"/>
          <w:sz w:val="24"/>
          <w:szCs w:val="24"/>
        </w:rPr>
        <w:t xml:space="preserve">better service </w:t>
      </w:r>
      <w:r w:rsidR="00FA287B">
        <w:rPr>
          <w:rFonts w:ascii="Arial" w:eastAsia="Calibri" w:hAnsi="Arial" w:cs="Arial"/>
          <w:sz w:val="24"/>
          <w:szCs w:val="24"/>
        </w:rPr>
        <w:t>consumer</w:t>
      </w:r>
      <w:r w:rsidR="00EC68C7">
        <w:rPr>
          <w:rFonts w:ascii="Arial" w:eastAsia="Calibri" w:hAnsi="Arial" w:cs="Arial"/>
          <w:sz w:val="24"/>
          <w:szCs w:val="24"/>
        </w:rPr>
        <w:t>s</w:t>
      </w:r>
      <w:r w:rsidR="00F66AFB">
        <w:rPr>
          <w:rFonts w:ascii="Arial" w:eastAsia="Calibri" w:hAnsi="Arial" w:cs="Arial"/>
          <w:sz w:val="24"/>
          <w:szCs w:val="24"/>
        </w:rPr>
        <w:t xml:space="preserve"> </w:t>
      </w:r>
      <w:r w:rsidR="007606CE">
        <w:rPr>
          <w:rFonts w:ascii="Arial" w:eastAsia="Calibri" w:hAnsi="Arial" w:cs="Arial"/>
          <w:sz w:val="24"/>
          <w:szCs w:val="24"/>
        </w:rPr>
        <w:t>engaging with Covered California</w:t>
      </w:r>
      <w:r w:rsidR="000C3A8B">
        <w:rPr>
          <w:rFonts w:ascii="Arial" w:eastAsia="Calibri" w:hAnsi="Arial" w:cs="Arial"/>
          <w:sz w:val="24"/>
          <w:szCs w:val="24"/>
        </w:rPr>
        <w:t>.</w:t>
      </w:r>
      <w:r w:rsidR="00877FAC">
        <w:rPr>
          <w:rFonts w:ascii="Arial" w:eastAsia="Calibri" w:hAnsi="Arial" w:cs="Arial"/>
          <w:sz w:val="24"/>
          <w:szCs w:val="24"/>
        </w:rPr>
        <w:t xml:space="preserve"> </w:t>
      </w:r>
      <w:r w:rsidR="00067715">
        <w:rPr>
          <w:rFonts w:ascii="Arial" w:eastAsia="Calibri" w:hAnsi="Arial" w:cs="Arial"/>
          <w:sz w:val="24"/>
          <w:szCs w:val="24"/>
        </w:rPr>
        <w:t xml:space="preserve">All of these components require constant evaluation and </w:t>
      </w:r>
      <w:r w:rsidR="00653C1B">
        <w:rPr>
          <w:rFonts w:ascii="Arial" w:eastAsia="Calibri" w:hAnsi="Arial" w:cs="Arial"/>
          <w:sz w:val="24"/>
          <w:szCs w:val="24"/>
        </w:rPr>
        <w:t xml:space="preserve">refinement </w:t>
      </w:r>
      <w:r w:rsidR="00067715">
        <w:rPr>
          <w:rFonts w:ascii="Arial" w:eastAsia="Calibri" w:hAnsi="Arial" w:cs="Arial"/>
          <w:sz w:val="24"/>
          <w:szCs w:val="24"/>
        </w:rPr>
        <w:t xml:space="preserve">to </w:t>
      </w:r>
      <w:r w:rsidR="00E73435">
        <w:rPr>
          <w:rFonts w:ascii="Arial" w:eastAsia="Calibri" w:hAnsi="Arial" w:cs="Arial"/>
          <w:sz w:val="24"/>
          <w:szCs w:val="24"/>
        </w:rPr>
        <w:t>provide</w:t>
      </w:r>
      <w:r w:rsidR="00067715">
        <w:rPr>
          <w:rFonts w:ascii="Arial" w:eastAsia="Calibri" w:hAnsi="Arial" w:cs="Arial"/>
          <w:sz w:val="24"/>
          <w:szCs w:val="24"/>
        </w:rPr>
        <w:t xml:space="preserve"> </w:t>
      </w:r>
      <w:r w:rsidR="00E73435">
        <w:rPr>
          <w:rFonts w:ascii="Arial" w:eastAsia="Calibri" w:hAnsi="Arial" w:cs="Arial"/>
          <w:sz w:val="24"/>
          <w:szCs w:val="24"/>
        </w:rPr>
        <w:t>superior</w:t>
      </w:r>
      <w:r w:rsidR="00067715">
        <w:rPr>
          <w:rFonts w:ascii="Arial" w:eastAsia="Calibri" w:hAnsi="Arial" w:cs="Arial"/>
          <w:sz w:val="24"/>
          <w:szCs w:val="24"/>
        </w:rPr>
        <w:t xml:space="preserve"> service to </w:t>
      </w:r>
      <w:r w:rsidR="00E73435">
        <w:rPr>
          <w:rFonts w:ascii="Arial" w:eastAsia="Calibri" w:hAnsi="Arial" w:cs="Arial"/>
          <w:sz w:val="24"/>
          <w:szCs w:val="24"/>
        </w:rPr>
        <w:t xml:space="preserve">Covered California’s </w:t>
      </w:r>
      <w:r w:rsidR="00067715">
        <w:rPr>
          <w:rFonts w:ascii="Arial" w:eastAsia="Calibri" w:hAnsi="Arial" w:cs="Arial"/>
          <w:sz w:val="24"/>
          <w:szCs w:val="24"/>
        </w:rPr>
        <w:t xml:space="preserve">consumers.  </w:t>
      </w:r>
    </w:p>
    <w:bookmarkEnd w:id="1"/>
    <w:p w14:paraId="273182D1" w14:textId="77777777" w:rsidR="004657D5" w:rsidRPr="00A068B2" w:rsidRDefault="004657D5" w:rsidP="004538E2">
      <w:pPr>
        <w:ind w:left="720"/>
        <w:rPr>
          <w:rFonts w:ascii="Arial" w:hAnsi="Arial" w:cs="Arial"/>
          <w:sz w:val="24"/>
          <w:szCs w:val="24"/>
        </w:rPr>
      </w:pPr>
    </w:p>
    <w:p w14:paraId="31745FB2" w14:textId="77777777" w:rsidR="001C421F" w:rsidRPr="00A068B2" w:rsidRDefault="00B97EB1" w:rsidP="004538E2">
      <w:pPr>
        <w:ind w:left="720" w:hanging="720"/>
        <w:rPr>
          <w:rFonts w:ascii="Arial" w:hAnsi="Arial" w:cs="Arial"/>
          <w:sz w:val="24"/>
          <w:szCs w:val="24"/>
        </w:rPr>
      </w:pPr>
      <w:r w:rsidRPr="00A068B2">
        <w:rPr>
          <w:rFonts w:ascii="Arial" w:hAnsi="Arial" w:cs="Arial"/>
          <w:b/>
          <w:sz w:val="24"/>
          <w:szCs w:val="24"/>
        </w:rPr>
        <w:t>B.</w:t>
      </w:r>
      <w:r w:rsidR="00661989" w:rsidRPr="00A068B2">
        <w:rPr>
          <w:rFonts w:ascii="Arial" w:hAnsi="Arial" w:cs="Arial"/>
          <w:b/>
          <w:sz w:val="24"/>
          <w:szCs w:val="24"/>
        </w:rPr>
        <w:tab/>
      </w:r>
      <w:r w:rsidR="00907AED" w:rsidRPr="00A068B2">
        <w:rPr>
          <w:rFonts w:ascii="Arial" w:hAnsi="Arial" w:cs="Arial"/>
          <w:b/>
          <w:sz w:val="24"/>
          <w:szCs w:val="24"/>
          <w:u w:val="single"/>
        </w:rPr>
        <w:t>Background Clearance</w:t>
      </w:r>
    </w:p>
    <w:p w14:paraId="58880C59" w14:textId="77777777" w:rsidR="001C421F" w:rsidRPr="00A068B2" w:rsidRDefault="001C421F" w:rsidP="004538E2">
      <w:pPr>
        <w:ind w:left="720" w:hanging="720"/>
        <w:rPr>
          <w:rFonts w:ascii="Arial" w:hAnsi="Arial" w:cs="Arial"/>
          <w:sz w:val="24"/>
          <w:szCs w:val="24"/>
        </w:rPr>
      </w:pPr>
    </w:p>
    <w:p w14:paraId="764EA69E" w14:textId="77777777" w:rsidR="00907AED" w:rsidRPr="00A068B2" w:rsidRDefault="00D01450" w:rsidP="004538E2">
      <w:pPr>
        <w:ind w:left="720"/>
        <w:rPr>
          <w:rFonts w:ascii="Arial" w:hAnsi="Arial" w:cs="Arial"/>
          <w:b/>
          <w:i/>
          <w:sz w:val="24"/>
          <w:szCs w:val="24"/>
          <w:u w:val="single"/>
        </w:rPr>
      </w:pPr>
      <w:r w:rsidRPr="00A068B2">
        <w:rPr>
          <w:rFonts w:ascii="Arial" w:hAnsi="Arial" w:cs="Arial"/>
          <w:sz w:val="24"/>
          <w:szCs w:val="24"/>
        </w:rPr>
        <w:t>If the Contractor must access any confidential information, this provision must be completed prior to implementing any portion of this scope of work.</w:t>
      </w:r>
    </w:p>
    <w:p w14:paraId="425AF801" w14:textId="77777777" w:rsidR="00005418" w:rsidRPr="00A068B2" w:rsidRDefault="00005418" w:rsidP="004538E2">
      <w:pPr>
        <w:ind w:left="720"/>
        <w:rPr>
          <w:rFonts w:ascii="Arial" w:hAnsi="Arial" w:cs="Arial"/>
          <w:b/>
          <w:i/>
          <w:sz w:val="24"/>
          <w:szCs w:val="24"/>
          <w:u w:val="single"/>
        </w:rPr>
      </w:pPr>
    </w:p>
    <w:p w14:paraId="36E91AE7" w14:textId="77777777" w:rsidR="00A744B0" w:rsidRDefault="00907AED" w:rsidP="004538E2">
      <w:pPr>
        <w:ind w:left="720"/>
        <w:rPr>
          <w:rFonts w:ascii="Arial" w:hAnsi="Arial" w:cs="Arial"/>
          <w:sz w:val="24"/>
          <w:szCs w:val="24"/>
        </w:rPr>
      </w:pPr>
      <w:r w:rsidRPr="00A068B2">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68B2">
        <w:rPr>
          <w:rFonts w:ascii="Arial" w:hAnsi="Arial" w:cs="Arial"/>
          <w:sz w:val="24"/>
          <w:szCs w:val="24"/>
        </w:rPr>
        <w:t>Covered California</w:t>
      </w:r>
      <w:r w:rsidRPr="00A068B2">
        <w:rPr>
          <w:rFonts w:ascii="Arial" w:hAnsi="Arial" w:cs="Arial"/>
          <w:sz w:val="24"/>
          <w:szCs w:val="24"/>
        </w:rPr>
        <w:t xml:space="preserve">, or any other information as required by federal and </w:t>
      </w:r>
      <w:r w:rsidR="00005418" w:rsidRPr="00A068B2">
        <w:rPr>
          <w:rFonts w:ascii="Arial" w:hAnsi="Arial" w:cs="Arial"/>
          <w:sz w:val="24"/>
          <w:szCs w:val="24"/>
        </w:rPr>
        <w:t>S</w:t>
      </w:r>
      <w:r w:rsidRPr="00A068B2">
        <w:rPr>
          <w:rFonts w:ascii="Arial" w:hAnsi="Arial" w:cs="Arial"/>
          <w:sz w:val="24"/>
          <w:szCs w:val="24"/>
        </w:rPr>
        <w:t>tate law or guidance, all staff, inclu</w:t>
      </w:r>
      <w:r w:rsidR="007F0202" w:rsidRPr="00A068B2">
        <w:rPr>
          <w:rFonts w:ascii="Arial" w:hAnsi="Arial" w:cs="Arial"/>
          <w:sz w:val="24"/>
          <w:szCs w:val="24"/>
        </w:rPr>
        <w:t>ding employees, contract or sub</w:t>
      </w:r>
      <w:r w:rsidRPr="00A068B2">
        <w:rPr>
          <w:rFonts w:ascii="Arial" w:hAnsi="Arial" w:cs="Arial"/>
          <w:sz w:val="24"/>
          <w:szCs w:val="24"/>
        </w:rPr>
        <w:t xml:space="preserve">contract personnel, vendors or volunteers who perform services under this </w:t>
      </w:r>
      <w:r w:rsidR="007F0202" w:rsidRPr="00A068B2">
        <w:rPr>
          <w:rFonts w:ascii="Arial" w:hAnsi="Arial" w:cs="Arial"/>
          <w:sz w:val="24"/>
          <w:szCs w:val="24"/>
        </w:rPr>
        <w:t>A</w:t>
      </w:r>
      <w:r w:rsidRPr="00A068B2">
        <w:rPr>
          <w:rFonts w:ascii="Arial" w:hAnsi="Arial" w:cs="Arial"/>
          <w:sz w:val="24"/>
          <w:szCs w:val="24"/>
        </w:rPr>
        <w:t xml:space="preserve">greement must comply with the criminal background </w:t>
      </w:r>
      <w:r w:rsidR="005D6E07" w:rsidRPr="00A068B2">
        <w:rPr>
          <w:rFonts w:ascii="Arial" w:hAnsi="Arial" w:cs="Arial"/>
          <w:sz w:val="24"/>
          <w:szCs w:val="24"/>
        </w:rPr>
        <w:t>check requirements set forth in</w:t>
      </w:r>
      <w:r w:rsidRPr="00A068B2">
        <w:rPr>
          <w:rFonts w:ascii="Arial" w:hAnsi="Arial" w:cs="Arial"/>
          <w:sz w:val="24"/>
          <w:szCs w:val="24"/>
        </w:rPr>
        <w:t xml:space="preserve"> Government Code section 1043, and its implementing regulations set forth in California Code of Regulations, Title 10, </w:t>
      </w:r>
      <w:r w:rsidR="00005418" w:rsidRPr="00A068B2">
        <w:rPr>
          <w:rFonts w:ascii="Arial" w:hAnsi="Arial" w:cs="Arial"/>
          <w:sz w:val="24"/>
          <w:szCs w:val="24"/>
        </w:rPr>
        <w:t>s</w:t>
      </w:r>
      <w:r w:rsidRPr="00A068B2">
        <w:rPr>
          <w:rFonts w:ascii="Arial" w:hAnsi="Arial" w:cs="Arial"/>
          <w:sz w:val="24"/>
          <w:szCs w:val="24"/>
        </w:rPr>
        <w:t>ection 6456.</w:t>
      </w:r>
      <w:r w:rsidR="00A857A4" w:rsidRPr="00A068B2">
        <w:rPr>
          <w:rFonts w:ascii="Arial" w:eastAsiaTheme="minorHAnsi" w:hAnsi="Arial" w:cs="Arial"/>
          <w:sz w:val="22"/>
          <w:szCs w:val="22"/>
        </w:rPr>
        <w:t xml:space="preserve"> </w:t>
      </w:r>
      <w:r w:rsidR="00A857A4" w:rsidRPr="00A068B2">
        <w:rPr>
          <w:rFonts w:ascii="Arial" w:hAnsi="Arial" w:cs="Arial"/>
          <w:sz w:val="24"/>
          <w:szCs w:val="24"/>
        </w:rPr>
        <w:t>Contractor shall bear all costs associated with obtaining clearance for each said employee</w:t>
      </w:r>
      <w:r w:rsidR="00A744B0" w:rsidRPr="00A068B2">
        <w:rPr>
          <w:rFonts w:ascii="Arial" w:hAnsi="Arial" w:cs="Arial"/>
          <w:sz w:val="24"/>
          <w:szCs w:val="24"/>
        </w:rPr>
        <w:t>.</w:t>
      </w:r>
    </w:p>
    <w:p w14:paraId="01ABD46E" w14:textId="77777777" w:rsidR="004F02E2" w:rsidRPr="00A068B2" w:rsidRDefault="004F02E2" w:rsidP="004538E2">
      <w:pPr>
        <w:ind w:left="720"/>
        <w:rPr>
          <w:rFonts w:ascii="Arial" w:hAnsi="Arial" w:cs="Arial"/>
          <w:sz w:val="24"/>
          <w:szCs w:val="24"/>
        </w:rPr>
      </w:pPr>
    </w:p>
    <w:p w14:paraId="27B9CFE9" w14:textId="77777777" w:rsidR="00863EE6" w:rsidRPr="00A068B2" w:rsidRDefault="00863EE6" w:rsidP="004538E2">
      <w:pPr>
        <w:ind w:left="720" w:hanging="720"/>
        <w:rPr>
          <w:rFonts w:ascii="Arial" w:hAnsi="Arial" w:cs="Arial"/>
          <w:b/>
          <w:sz w:val="24"/>
          <w:szCs w:val="24"/>
          <w:u w:val="single"/>
        </w:rPr>
      </w:pPr>
    </w:p>
    <w:p w14:paraId="1E69D5C5" w14:textId="77777777" w:rsidR="00005418" w:rsidRPr="00A068B2" w:rsidRDefault="004538E2" w:rsidP="004538E2">
      <w:pPr>
        <w:ind w:left="720" w:hanging="720"/>
        <w:rPr>
          <w:rFonts w:ascii="Arial" w:hAnsi="Arial" w:cs="Arial"/>
          <w:sz w:val="24"/>
          <w:szCs w:val="24"/>
        </w:rPr>
      </w:pPr>
      <w:r w:rsidRPr="00D67686">
        <w:rPr>
          <w:rFonts w:ascii="Arial" w:hAnsi="Arial" w:cs="Arial"/>
          <w:b/>
          <w:sz w:val="24"/>
          <w:szCs w:val="24"/>
        </w:rPr>
        <w:t>C</w:t>
      </w:r>
      <w:r w:rsidR="00863EE6" w:rsidRPr="00D67686">
        <w:rPr>
          <w:rFonts w:ascii="Arial" w:hAnsi="Arial" w:cs="Arial"/>
          <w:b/>
          <w:sz w:val="24"/>
          <w:szCs w:val="24"/>
        </w:rPr>
        <w:t>.</w:t>
      </w:r>
      <w:r w:rsidR="00863EE6" w:rsidRPr="00D67686">
        <w:rPr>
          <w:rFonts w:ascii="Arial" w:hAnsi="Arial" w:cs="Arial"/>
          <w:b/>
          <w:sz w:val="24"/>
          <w:szCs w:val="24"/>
        </w:rPr>
        <w:tab/>
      </w:r>
      <w:r w:rsidR="00863EE6" w:rsidRPr="00A068B2">
        <w:rPr>
          <w:rFonts w:ascii="Arial" w:hAnsi="Arial" w:cs="Arial"/>
          <w:b/>
          <w:sz w:val="24"/>
          <w:szCs w:val="24"/>
          <w:u w:val="single"/>
        </w:rPr>
        <w:t>Contract Amendment</w:t>
      </w:r>
    </w:p>
    <w:p w14:paraId="5D3A9BEA" w14:textId="77777777" w:rsidR="00863EE6" w:rsidRPr="00A068B2" w:rsidRDefault="00863EE6" w:rsidP="004538E2">
      <w:pPr>
        <w:ind w:left="720" w:hanging="720"/>
        <w:rPr>
          <w:rFonts w:ascii="Arial" w:hAnsi="Arial" w:cs="Arial"/>
          <w:sz w:val="24"/>
          <w:szCs w:val="24"/>
        </w:rPr>
      </w:pPr>
    </w:p>
    <w:p w14:paraId="2C7C4670" w14:textId="0671397A" w:rsidR="00A65DB8" w:rsidRPr="00D67686" w:rsidRDefault="00D40D00" w:rsidP="00A65DB8">
      <w:pPr>
        <w:pStyle w:val="ListParagraph"/>
        <w:rPr>
          <w:sz w:val="22"/>
          <w:szCs w:val="22"/>
        </w:rPr>
      </w:pPr>
      <w:r w:rsidRPr="00A068B2">
        <w:t>Covered California</w:t>
      </w:r>
      <w:r w:rsidR="00863EE6" w:rsidRPr="00A068B2">
        <w:t xml:space="preserve"> may, at its sole discretion, extend the term of the contract for</w:t>
      </w:r>
      <w:r w:rsidR="00725CAA" w:rsidRPr="00A068B2">
        <w:t xml:space="preserve"> </w:t>
      </w:r>
      <w:r w:rsidR="00A65DB8" w:rsidRPr="00D67686">
        <w:t xml:space="preserve">three (3) consecutive </w:t>
      </w:r>
      <w:r w:rsidR="00E73435">
        <w:t xml:space="preserve">one-year terms </w:t>
      </w:r>
      <w:r w:rsidR="00A65DB8" w:rsidRPr="00D67686">
        <w:t xml:space="preserve">for the same services. The total number of contract years shall not exceed </w:t>
      </w:r>
      <w:r w:rsidR="00E73435">
        <w:t>four years</w:t>
      </w:r>
      <w:r w:rsidR="00A65DB8" w:rsidRPr="00D67686">
        <w:rPr>
          <w:sz w:val="22"/>
          <w:szCs w:val="22"/>
        </w:rPr>
        <w:t>.</w:t>
      </w:r>
    </w:p>
    <w:p w14:paraId="36A6F5C7" w14:textId="77777777" w:rsidR="005C360B" w:rsidRPr="00A068B2" w:rsidRDefault="005C360B" w:rsidP="00A65DB8">
      <w:pPr>
        <w:pStyle w:val="ListParagraph"/>
        <w:rPr>
          <w:sz w:val="22"/>
          <w:szCs w:val="23"/>
        </w:rPr>
      </w:pPr>
    </w:p>
    <w:p w14:paraId="3E2FAAE2" w14:textId="40B6ABED" w:rsidR="00863EE6" w:rsidRPr="00A068B2" w:rsidRDefault="00863EE6" w:rsidP="004538E2">
      <w:pPr>
        <w:pStyle w:val="ListParagraph"/>
        <w:spacing w:after="0"/>
      </w:pPr>
      <w:r w:rsidRPr="00A068B2">
        <w:t xml:space="preserve">If mutually agreed upon by </w:t>
      </w:r>
      <w:r w:rsidR="00AB7AE8" w:rsidRPr="00A068B2">
        <w:t>Covered California</w:t>
      </w:r>
      <w:r w:rsidRPr="00A068B2">
        <w:t xml:space="preserve"> and the Contractor, this contract shall be amended to include additional funding at the same rates provided in the </w:t>
      </w:r>
      <w:r w:rsidR="00C0244E">
        <w:t>Contractor</w:t>
      </w:r>
      <w:r w:rsidRPr="00A068B2">
        <w:t>’s proposal.</w:t>
      </w:r>
    </w:p>
    <w:p w14:paraId="45BB86E7" w14:textId="77777777" w:rsidR="004538E2" w:rsidRPr="00A068B2" w:rsidRDefault="004538E2" w:rsidP="004538E2">
      <w:pPr>
        <w:pStyle w:val="ListParagraph"/>
        <w:spacing w:after="0"/>
      </w:pPr>
    </w:p>
    <w:p w14:paraId="46332DD9" w14:textId="77777777" w:rsidR="004538E2" w:rsidRPr="00A068B2" w:rsidRDefault="004538E2" w:rsidP="004538E2">
      <w:pPr>
        <w:ind w:left="720" w:hanging="720"/>
        <w:rPr>
          <w:rFonts w:ascii="Arial" w:hAnsi="Arial" w:cs="Arial"/>
          <w:b/>
          <w:sz w:val="24"/>
          <w:szCs w:val="24"/>
          <w:u w:val="single"/>
        </w:rPr>
      </w:pPr>
      <w:r w:rsidRPr="00A068B2">
        <w:rPr>
          <w:rFonts w:ascii="Arial" w:hAnsi="Arial" w:cs="Arial"/>
          <w:b/>
          <w:sz w:val="24"/>
          <w:szCs w:val="24"/>
        </w:rPr>
        <w:t>D.</w:t>
      </w:r>
      <w:r w:rsidRPr="00A068B2">
        <w:rPr>
          <w:rFonts w:ascii="Arial" w:hAnsi="Arial" w:cs="Arial"/>
          <w:b/>
          <w:sz w:val="24"/>
          <w:szCs w:val="24"/>
        </w:rPr>
        <w:tab/>
      </w:r>
      <w:r w:rsidRPr="00A068B2">
        <w:rPr>
          <w:rFonts w:ascii="Arial" w:hAnsi="Arial" w:cs="Arial"/>
          <w:b/>
          <w:sz w:val="24"/>
          <w:szCs w:val="24"/>
          <w:u w:val="single"/>
        </w:rPr>
        <w:t xml:space="preserve">General Scope </w:t>
      </w:r>
    </w:p>
    <w:p w14:paraId="3472C72F" w14:textId="77777777" w:rsidR="006301C8" w:rsidRPr="00A068B2" w:rsidRDefault="006301C8" w:rsidP="004538E2">
      <w:pPr>
        <w:ind w:left="720" w:hanging="720"/>
        <w:rPr>
          <w:rFonts w:ascii="Arial" w:hAnsi="Arial" w:cs="Arial"/>
          <w:b/>
          <w:sz w:val="24"/>
          <w:szCs w:val="24"/>
          <w:u w:val="single"/>
        </w:rPr>
      </w:pPr>
    </w:p>
    <w:p w14:paraId="32501863" w14:textId="7F099E2D" w:rsidR="006301C8" w:rsidRPr="00D67686" w:rsidRDefault="006301C8" w:rsidP="004538E2">
      <w:pPr>
        <w:ind w:left="720" w:hanging="720"/>
        <w:rPr>
          <w:rFonts w:ascii="Arial" w:hAnsi="Arial" w:cs="Arial"/>
          <w:sz w:val="24"/>
          <w:szCs w:val="24"/>
        </w:rPr>
      </w:pPr>
      <w:r w:rsidRPr="00A068B2">
        <w:rPr>
          <w:rFonts w:ascii="Arial" w:hAnsi="Arial" w:cs="Arial"/>
          <w:sz w:val="24"/>
          <w:szCs w:val="24"/>
        </w:rPr>
        <w:tab/>
      </w:r>
      <w:r w:rsidR="00E73435">
        <w:rPr>
          <w:rFonts w:ascii="Arial" w:hAnsi="Arial" w:cs="Arial"/>
          <w:sz w:val="24"/>
          <w:szCs w:val="24"/>
        </w:rPr>
        <w:t>Contractor will</w:t>
      </w:r>
      <w:r w:rsidR="0051159B">
        <w:rPr>
          <w:rFonts w:ascii="Arial" w:hAnsi="Arial" w:cs="Arial"/>
          <w:sz w:val="24"/>
          <w:szCs w:val="24"/>
        </w:rPr>
        <w:t xml:space="preserve"> </w:t>
      </w:r>
      <w:r w:rsidR="00E50D0D">
        <w:rPr>
          <w:rFonts w:ascii="Arial" w:hAnsi="Arial" w:cs="Arial"/>
          <w:sz w:val="24"/>
          <w:szCs w:val="24"/>
        </w:rPr>
        <w:t xml:space="preserve">assess </w:t>
      </w:r>
      <w:r w:rsidR="009C6A12">
        <w:rPr>
          <w:rFonts w:ascii="Arial" w:hAnsi="Arial" w:cs="Arial"/>
          <w:sz w:val="24"/>
          <w:szCs w:val="24"/>
        </w:rPr>
        <w:t xml:space="preserve">and document findings of </w:t>
      </w:r>
      <w:r w:rsidR="00E50D0D">
        <w:rPr>
          <w:rFonts w:ascii="Arial" w:hAnsi="Arial" w:cs="Arial"/>
          <w:sz w:val="24"/>
          <w:szCs w:val="24"/>
        </w:rPr>
        <w:t xml:space="preserve">all </w:t>
      </w:r>
      <w:r w:rsidR="00B773B3">
        <w:rPr>
          <w:rFonts w:ascii="Arial" w:hAnsi="Arial" w:cs="Arial"/>
          <w:sz w:val="24"/>
          <w:szCs w:val="24"/>
        </w:rPr>
        <w:t>Contact Center/Service Center</w:t>
      </w:r>
      <w:r w:rsidR="00E50D0D">
        <w:rPr>
          <w:rFonts w:ascii="Arial" w:hAnsi="Arial" w:cs="Arial"/>
          <w:sz w:val="24"/>
          <w:szCs w:val="24"/>
        </w:rPr>
        <w:t xml:space="preserve"> operations</w:t>
      </w:r>
      <w:r w:rsidR="001F7A00">
        <w:rPr>
          <w:rFonts w:ascii="Arial" w:hAnsi="Arial" w:cs="Arial"/>
          <w:sz w:val="24"/>
          <w:szCs w:val="24"/>
        </w:rPr>
        <w:t>/fun</w:t>
      </w:r>
      <w:r w:rsidR="007606CE">
        <w:rPr>
          <w:rFonts w:ascii="Arial" w:hAnsi="Arial" w:cs="Arial"/>
          <w:sz w:val="24"/>
          <w:szCs w:val="24"/>
        </w:rPr>
        <w:t>c</w:t>
      </w:r>
      <w:r w:rsidR="001F7A00">
        <w:rPr>
          <w:rFonts w:ascii="Arial" w:hAnsi="Arial" w:cs="Arial"/>
          <w:sz w:val="24"/>
          <w:szCs w:val="24"/>
        </w:rPr>
        <w:t>tions</w:t>
      </w:r>
      <w:r w:rsidR="00E50D0D">
        <w:rPr>
          <w:rFonts w:ascii="Arial" w:hAnsi="Arial" w:cs="Arial"/>
          <w:sz w:val="24"/>
          <w:szCs w:val="24"/>
        </w:rPr>
        <w:t xml:space="preserve">, </w:t>
      </w:r>
      <w:r w:rsidR="001F7A00">
        <w:rPr>
          <w:rFonts w:ascii="Arial" w:hAnsi="Arial" w:cs="Arial"/>
          <w:sz w:val="24"/>
          <w:szCs w:val="24"/>
        </w:rPr>
        <w:t xml:space="preserve">staffing, </w:t>
      </w:r>
      <w:r w:rsidR="00E50D0D">
        <w:rPr>
          <w:rFonts w:ascii="Arial" w:hAnsi="Arial" w:cs="Arial"/>
          <w:sz w:val="24"/>
          <w:szCs w:val="24"/>
        </w:rPr>
        <w:t xml:space="preserve">tools and technology and compare </w:t>
      </w:r>
      <w:r w:rsidR="00E73435">
        <w:rPr>
          <w:rFonts w:ascii="Arial" w:hAnsi="Arial" w:cs="Arial"/>
          <w:sz w:val="24"/>
          <w:szCs w:val="24"/>
        </w:rPr>
        <w:t xml:space="preserve">them </w:t>
      </w:r>
      <w:r w:rsidR="00E50D0D">
        <w:rPr>
          <w:rFonts w:ascii="Arial" w:hAnsi="Arial" w:cs="Arial"/>
          <w:sz w:val="24"/>
          <w:szCs w:val="24"/>
        </w:rPr>
        <w:t xml:space="preserve">to </w:t>
      </w:r>
      <w:r w:rsidR="00CB2E0D">
        <w:rPr>
          <w:rFonts w:ascii="Arial" w:hAnsi="Arial" w:cs="Arial"/>
          <w:sz w:val="24"/>
          <w:szCs w:val="24"/>
        </w:rPr>
        <w:t xml:space="preserve">the </w:t>
      </w:r>
      <w:r w:rsidR="00067715">
        <w:rPr>
          <w:rFonts w:ascii="Arial" w:hAnsi="Arial" w:cs="Arial"/>
          <w:sz w:val="24"/>
          <w:szCs w:val="24"/>
        </w:rPr>
        <w:t>best</w:t>
      </w:r>
      <w:r w:rsidR="00E73435">
        <w:rPr>
          <w:rFonts w:ascii="Arial" w:hAnsi="Arial" w:cs="Arial"/>
          <w:sz w:val="24"/>
          <w:szCs w:val="24"/>
        </w:rPr>
        <w:t>-</w:t>
      </w:r>
      <w:r w:rsidR="00067715">
        <w:rPr>
          <w:rFonts w:ascii="Arial" w:hAnsi="Arial" w:cs="Arial"/>
          <w:sz w:val="24"/>
          <w:szCs w:val="24"/>
        </w:rPr>
        <w:t>in</w:t>
      </w:r>
      <w:r w:rsidR="00E73435">
        <w:rPr>
          <w:rFonts w:ascii="Arial" w:hAnsi="Arial" w:cs="Arial"/>
          <w:sz w:val="24"/>
          <w:szCs w:val="24"/>
        </w:rPr>
        <w:t>-</w:t>
      </w:r>
      <w:r w:rsidR="00067715">
        <w:rPr>
          <w:rFonts w:ascii="Arial" w:hAnsi="Arial" w:cs="Arial"/>
          <w:sz w:val="24"/>
          <w:szCs w:val="24"/>
        </w:rPr>
        <w:t xml:space="preserve">class </w:t>
      </w:r>
      <w:r w:rsidR="00B773B3">
        <w:rPr>
          <w:rFonts w:ascii="Arial" w:hAnsi="Arial" w:cs="Arial"/>
          <w:sz w:val="24"/>
          <w:szCs w:val="24"/>
        </w:rPr>
        <w:t>Contact Center/Service Center</w:t>
      </w:r>
      <w:r w:rsidR="001F7A00">
        <w:rPr>
          <w:rFonts w:ascii="Arial" w:hAnsi="Arial" w:cs="Arial"/>
          <w:sz w:val="24"/>
          <w:szCs w:val="24"/>
        </w:rPr>
        <w:t>s that are similar in scope and size</w:t>
      </w:r>
      <w:r w:rsidR="007606CE">
        <w:rPr>
          <w:rFonts w:ascii="Arial" w:hAnsi="Arial" w:cs="Arial"/>
          <w:sz w:val="24"/>
          <w:szCs w:val="24"/>
        </w:rPr>
        <w:t xml:space="preserve">.  </w:t>
      </w:r>
      <w:r w:rsidR="004246E8">
        <w:rPr>
          <w:rFonts w:ascii="Arial" w:hAnsi="Arial" w:cs="Arial"/>
          <w:sz w:val="24"/>
          <w:szCs w:val="24"/>
        </w:rPr>
        <w:t>(</w:t>
      </w:r>
      <w:r w:rsidR="004246E8" w:rsidRPr="004246E8">
        <w:rPr>
          <w:rFonts w:ascii="Arial" w:hAnsi="Arial" w:cs="Arial"/>
          <w:sz w:val="24"/>
          <w:szCs w:val="24"/>
        </w:rPr>
        <w:t>See Exhibit A, Attachments 1</w:t>
      </w:r>
      <w:r w:rsidR="00E66D4A">
        <w:rPr>
          <w:rFonts w:ascii="Arial" w:hAnsi="Arial" w:cs="Arial"/>
          <w:sz w:val="24"/>
          <w:szCs w:val="24"/>
        </w:rPr>
        <w:t xml:space="preserve">, </w:t>
      </w:r>
      <w:r w:rsidR="00B773B3">
        <w:rPr>
          <w:rFonts w:ascii="Arial" w:hAnsi="Arial" w:cs="Arial"/>
          <w:sz w:val="24"/>
          <w:szCs w:val="24"/>
        </w:rPr>
        <w:t>Contact Center/Service Center</w:t>
      </w:r>
      <w:r w:rsidR="00E66D4A">
        <w:rPr>
          <w:rFonts w:ascii="Arial" w:hAnsi="Arial" w:cs="Arial"/>
          <w:sz w:val="24"/>
          <w:szCs w:val="24"/>
        </w:rPr>
        <w:t xml:space="preserve"> Organizational Structure and Narrative</w:t>
      </w:r>
      <w:r w:rsidR="004246E8" w:rsidRPr="004246E8">
        <w:rPr>
          <w:rFonts w:ascii="Arial" w:hAnsi="Arial" w:cs="Arial"/>
          <w:sz w:val="24"/>
          <w:szCs w:val="24"/>
        </w:rPr>
        <w:t xml:space="preserve"> and </w:t>
      </w:r>
      <w:r w:rsidR="00E66D4A">
        <w:rPr>
          <w:rFonts w:ascii="Arial" w:hAnsi="Arial" w:cs="Arial"/>
          <w:sz w:val="24"/>
          <w:szCs w:val="24"/>
        </w:rPr>
        <w:t xml:space="preserve">Attachment </w:t>
      </w:r>
      <w:r w:rsidR="004246E8" w:rsidRPr="004246E8">
        <w:rPr>
          <w:rFonts w:ascii="Arial" w:hAnsi="Arial" w:cs="Arial"/>
          <w:sz w:val="24"/>
          <w:szCs w:val="24"/>
        </w:rPr>
        <w:t>2</w:t>
      </w:r>
      <w:r w:rsidR="00E66D4A">
        <w:rPr>
          <w:rFonts w:ascii="Arial" w:hAnsi="Arial" w:cs="Arial"/>
          <w:sz w:val="24"/>
          <w:szCs w:val="24"/>
        </w:rPr>
        <w:t xml:space="preserve">, </w:t>
      </w:r>
      <w:r w:rsidR="00B773B3">
        <w:rPr>
          <w:rFonts w:ascii="Arial" w:hAnsi="Arial" w:cs="Arial"/>
          <w:sz w:val="24"/>
          <w:szCs w:val="24"/>
        </w:rPr>
        <w:t>Contact Center/Service Center</w:t>
      </w:r>
      <w:r w:rsidR="00E66D4A">
        <w:rPr>
          <w:rFonts w:ascii="Arial" w:hAnsi="Arial" w:cs="Arial"/>
          <w:sz w:val="24"/>
          <w:szCs w:val="24"/>
        </w:rPr>
        <w:t xml:space="preserve"> Volumes</w:t>
      </w:r>
      <w:r w:rsidR="004246E8" w:rsidRPr="004246E8">
        <w:rPr>
          <w:rFonts w:ascii="Arial" w:hAnsi="Arial" w:cs="Arial"/>
          <w:sz w:val="24"/>
          <w:szCs w:val="24"/>
        </w:rPr>
        <w:t xml:space="preserve"> for </w:t>
      </w:r>
      <w:r w:rsidR="00B773B3">
        <w:rPr>
          <w:rFonts w:ascii="Arial" w:hAnsi="Arial" w:cs="Arial"/>
          <w:sz w:val="24"/>
          <w:szCs w:val="24"/>
        </w:rPr>
        <w:t>Contact Center/Service Center</w:t>
      </w:r>
      <w:r w:rsidR="004246E8" w:rsidRPr="004246E8">
        <w:rPr>
          <w:rFonts w:ascii="Arial" w:hAnsi="Arial" w:cs="Arial"/>
          <w:sz w:val="24"/>
          <w:szCs w:val="24"/>
        </w:rPr>
        <w:t xml:space="preserve"> Organization, description of work units and work volumes</w:t>
      </w:r>
      <w:r w:rsidR="004246E8">
        <w:rPr>
          <w:rFonts w:ascii="Arial" w:hAnsi="Arial" w:cs="Arial"/>
          <w:sz w:val="24"/>
          <w:szCs w:val="24"/>
        </w:rPr>
        <w:t>)</w:t>
      </w:r>
      <w:r w:rsidR="004246E8" w:rsidRPr="004246E8">
        <w:rPr>
          <w:rFonts w:ascii="Arial" w:hAnsi="Arial" w:cs="Arial"/>
          <w:sz w:val="24"/>
          <w:szCs w:val="24"/>
        </w:rPr>
        <w:t>.</w:t>
      </w:r>
      <w:r w:rsidR="004246E8">
        <w:rPr>
          <w:rFonts w:ascii="Arial" w:hAnsi="Arial" w:cs="Arial"/>
          <w:sz w:val="24"/>
          <w:szCs w:val="24"/>
        </w:rPr>
        <w:t xml:space="preserve"> </w:t>
      </w:r>
      <w:r w:rsidR="007606CE">
        <w:rPr>
          <w:rFonts w:ascii="Arial" w:hAnsi="Arial" w:cs="Arial"/>
          <w:sz w:val="24"/>
          <w:szCs w:val="24"/>
        </w:rPr>
        <w:t>The assessment</w:t>
      </w:r>
      <w:r w:rsidR="009C6A12">
        <w:rPr>
          <w:rFonts w:ascii="Arial" w:hAnsi="Arial" w:cs="Arial"/>
          <w:sz w:val="24"/>
          <w:szCs w:val="24"/>
        </w:rPr>
        <w:t xml:space="preserve"> and documentation</w:t>
      </w:r>
      <w:r w:rsidR="007606CE">
        <w:rPr>
          <w:rFonts w:ascii="Arial" w:hAnsi="Arial" w:cs="Arial"/>
          <w:sz w:val="24"/>
          <w:szCs w:val="24"/>
        </w:rPr>
        <w:t xml:space="preserve"> will provide detailed data and ranking on</w:t>
      </w:r>
      <w:r w:rsidR="001F7A00">
        <w:rPr>
          <w:rFonts w:ascii="Arial" w:hAnsi="Arial" w:cs="Arial"/>
          <w:sz w:val="24"/>
          <w:szCs w:val="24"/>
        </w:rPr>
        <w:t xml:space="preserve"> how the Covered California </w:t>
      </w:r>
      <w:r w:rsidR="00B773B3">
        <w:rPr>
          <w:rFonts w:ascii="Arial" w:hAnsi="Arial" w:cs="Arial"/>
          <w:sz w:val="24"/>
          <w:szCs w:val="24"/>
        </w:rPr>
        <w:t>Contact Center/Service Center</w:t>
      </w:r>
      <w:r w:rsidR="001F7A00">
        <w:rPr>
          <w:rFonts w:ascii="Arial" w:hAnsi="Arial" w:cs="Arial"/>
          <w:sz w:val="24"/>
          <w:szCs w:val="24"/>
        </w:rPr>
        <w:t xml:space="preserve"> performs in comparison to its peers</w:t>
      </w:r>
      <w:r w:rsidR="007606CE">
        <w:rPr>
          <w:rFonts w:ascii="Arial" w:hAnsi="Arial" w:cs="Arial"/>
          <w:sz w:val="24"/>
          <w:szCs w:val="24"/>
        </w:rPr>
        <w:t xml:space="preserve"> in the </w:t>
      </w:r>
      <w:r w:rsidR="00B773B3">
        <w:rPr>
          <w:rFonts w:ascii="Arial" w:hAnsi="Arial" w:cs="Arial"/>
          <w:sz w:val="24"/>
          <w:szCs w:val="24"/>
        </w:rPr>
        <w:t>Contact Center/Service Center</w:t>
      </w:r>
      <w:r w:rsidR="007606CE">
        <w:rPr>
          <w:rFonts w:ascii="Arial" w:hAnsi="Arial" w:cs="Arial"/>
          <w:sz w:val="24"/>
          <w:szCs w:val="24"/>
        </w:rPr>
        <w:t xml:space="preserve"> industry</w:t>
      </w:r>
      <w:r w:rsidR="001F7A00">
        <w:rPr>
          <w:rFonts w:ascii="Arial" w:hAnsi="Arial" w:cs="Arial"/>
          <w:sz w:val="24"/>
          <w:szCs w:val="24"/>
        </w:rPr>
        <w:t xml:space="preserve">.  </w:t>
      </w:r>
      <w:r w:rsidR="007606CE">
        <w:rPr>
          <w:rFonts w:ascii="Arial" w:hAnsi="Arial" w:cs="Arial"/>
          <w:sz w:val="24"/>
          <w:szCs w:val="24"/>
        </w:rPr>
        <w:t xml:space="preserve">The assessment </w:t>
      </w:r>
      <w:r w:rsidR="009C6A12">
        <w:rPr>
          <w:rFonts w:ascii="Arial" w:hAnsi="Arial" w:cs="Arial"/>
          <w:sz w:val="24"/>
          <w:szCs w:val="24"/>
        </w:rPr>
        <w:t xml:space="preserve">and documentation </w:t>
      </w:r>
      <w:r w:rsidR="0043623B">
        <w:rPr>
          <w:rFonts w:ascii="Arial" w:hAnsi="Arial" w:cs="Arial"/>
          <w:sz w:val="24"/>
          <w:szCs w:val="24"/>
        </w:rPr>
        <w:t>shall</w:t>
      </w:r>
      <w:r w:rsidR="007606CE">
        <w:rPr>
          <w:rFonts w:ascii="Arial" w:hAnsi="Arial" w:cs="Arial"/>
          <w:sz w:val="24"/>
          <w:szCs w:val="24"/>
        </w:rPr>
        <w:t xml:space="preserve"> also </w:t>
      </w:r>
      <w:r w:rsidR="00067715">
        <w:rPr>
          <w:rFonts w:ascii="Arial" w:hAnsi="Arial" w:cs="Arial"/>
          <w:sz w:val="24"/>
          <w:szCs w:val="24"/>
        </w:rPr>
        <w:t>ide</w:t>
      </w:r>
      <w:r w:rsidR="0043623B">
        <w:rPr>
          <w:rFonts w:ascii="Arial" w:hAnsi="Arial" w:cs="Arial"/>
          <w:sz w:val="24"/>
          <w:szCs w:val="24"/>
        </w:rPr>
        <w:t xml:space="preserve">ntify areas for improvement, pinpoint areas for cost reduction, and </w:t>
      </w:r>
      <w:r w:rsidR="00BA3A26">
        <w:rPr>
          <w:rFonts w:ascii="Arial" w:hAnsi="Arial" w:cs="Arial"/>
          <w:sz w:val="24"/>
          <w:szCs w:val="24"/>
        </w:rPr>
        <w:t xml:space="preserve">recommendations to enhance </w:t>
      </w:r>
      <w:r w:rsidR="0043623B">
        <w:rPr>
          <w:rFonts w:ascii="Arial" w:hAnsi="Arial" w:cs="Arial"/>
          <w:sz w:val="24"/>
          <w:szCs w:val="24"/>
        </w:rPr>
        <w:t xml:space="preserve">operational performance </w:t>
      </w:r>
      <w:r w:rsidR="007606CE">
        <w:rPr>
          <w:rFonts w:ascii="Arial" w:hAnsi="Arial" w:cs="Arial"/>
          <w:sz w:val="24"/>
          <w:szCs w:val="24"/>
        </w:rPr>
        <w:t xml:space="preserve"> of the </w:t>
      </w:r>
      <w:r w:rsidR="00B773B3">
        <w:rPr>
          <w:rFonts w:ascii="Arial" w:hAnsi="Arial" w:cs="Arial"/>
          <w:sz w:val="24"/>
          <w:szCs w:val="24"/>
        </w:rPr>
        <w:t>Contact Center/Service Center</w:t>
      </w:r>
      <w:r w:rsidR="007606CE">
        <w:rPr>
          <w:rFonts w:ascii="Arial" w:hAnsi="Arial" w:cs="Arial"/>
          <w:sz w:val="24"/>
          <w:szCs w:val="24"/>
        </w:rPr>
        <w:t xml:space="preserve"> through a full year of operation.</w:t>
      </w:r>
      <w:r w:rsidR="00307CFE">
        <w:rPr>
          <w:rFonts w:ascii="Arial" w:hAnsi="Arial" w:cs="Arial"/>
          <w:sz w:val="24"/>
          <w:szCs w:val="24"/>
        </w:rPr>
        <w:t xml:space="preserve"> </w:t>
      </w:r>
    </w:p>
    <w:p w14:paraId="45C45E4A" w14:textId="77777777" w:rsidR="004538E2" w:rsidRPr="00A068B2" w:rsidRDefault="004538E2" w:rsidP="004538E2">
      <w:pPr>
        <w:ind w:left="720" w:hanging="720"/>
        <w:rPr>
          <w:rFonts w:ascii="Arial" w:hAnsi="Arial" w:cs="Arial"/>
          <w:sz w:val="24"/>
          <w:szCs w:val="24"/>
        </w:rPr>
      </w:pPr>
    </w:p>
    <w:p w14:paraId="19620BEF" w14:textId="16B8695F" w:rsidR="00EA69B6" w:rsidRPr="00C47495" w:rsidRDefault="00B773B3" w:rsidP="00C47495">
      <w:pPr>
        <w:pStyle w:val="ListParagraph"/>
        <w:numPr>
          <w:ilvl w:val="0"/>
          <w:numId w:val="25"/>
        </w:numPr>
        <w:autoSpaceDE w:val="0"/>
        <w:autoSpaceDN w:val="0"/>
        <w:adjustRightInd w:val="0"/>
        <w:rPr>
          <w:rFonts w:eastAsiaTheme="minorHAnsi"/>
          <w:b/>
          <w:bCs/>
        </w:rPr>
      </w:pPr>
      <w:r>
        <w:rPr>
          <w:rFonts w:eastAsiaTheme="minorHAnsi"/>
          <w:b/>
          <w:bCs/>
        </w:rPr>
        <w:t>Contact Center/Service Center</w:t>
      </w:r>
      <w:r w:rsidR="003066E1" w:rsidRPr="00C47495">
        <w:rPr>
          <w:rFonts w:eastAsiaTheme="minorHAnsi"/>
          <w:b/>
          <w:bCs/>
        </w:rPr>
        <w:t xml:space="preserve"> Comparison to Best in Class </w:t>
      </w:r>
      <w:r>
        <w:rPr>
          <w:rFonts w:eastAsiaTheme="minorHAnsi"/>
          <w:b/>
          <w:bCs/>
        </w:rPr>
        <w:t>Contact Center/Service Center</w:t>
      </w:r>
      <w:r w:rsidR="003066E1" w:rsidRPr="00C47495">
        <w:rPr>
          <w:rFonts w:eastAsiaTheme="minorHAnsi"/>
          <w:b/>
          <w:bCs/>
        </w:rPr>
        <w:t>s</w:t>
      </w:r>
    </w:p>
    <w:p w14:paraId="61709B80" w14:textId="77777777" w:rsidR="00C47495" w:rsidRPr="00C47495" w:rsidRDefault="00C47495" w:rsidP="00C47495">
      <w:pPr>
        <w:pStyle w:val="ListParagraph"/>
        <w:autoSpaceDE w:val="0"/>
        <w:autoSpaceDN w:val="0"/>
        <w:adjustRightInd w:val="0"/>
        <w:ind w:left="1440"/>
        <w:rPr>
          <w:rFonts w:eastAsiaTheme="minorHAnsi"/>
          <w:b/>
          <w:bCs/>
        </w:rPr>
      </w:pPr>
    </w:p>
    <w:p w14:paraId="380A68E0" w14:textId="2D5968DD" w:rsidR="00114C3C" w:rsidRDefault="00114C3C" w:rsidP="008B61CE">
      <w:pPr>
        <w:pStyle w:val="ListParagraph"/>
        <w:numPr>
          <w:ilvl w:val="0"/>
          <w:numId w:val="15"/>
        </w:numPr>
        <w:ind w:left="1440"/>
      </w:pPr>
      <w:r>
        <w:t xml:space="preserve">The </w:t>
      </w:r>
      <w:r w:rsidR="00C0244E">
        <w:t>Contractor</w:t>
      </w:r>
      <w:r>
        <w:t xml:space="preserve"> shall perform an assessment of all areas of the </w:t>
      </w:r>
      <w:r w:rsidR="00B773B3">
        <w:t>Contact Center/Service Center</w:t>
      </w:r>
      <w:r w:rsidR="00DC5073">
        <w:t xml:space="preserve"> and then provide recommendations for </w:t>
      </w:r>
      <w:r w:rsidR="00C81FF6">
        <w:t>improvement</w:t>
      </w:r>
      <w:r>
        <w:t xml:space="preserve">.  </w:t>
      </w:r>
    </w:p>
    <w:p w14:paraId="02661805" w14:textId="505CBA59" w:rsidR="00114C3C" w:rsidRDefault="00114C3C" w:rsidP="008B61CE">
      <w:pPr>
        <w:pStyle w:val="ListParagraph"/>
        <w:numPr>
          <w:ilvl w:val="0"/>
          <w:numId w:val="15"/>
        </w:numPr>
        <w:ind w:left="1440"/>
      </w:pPr>
      <w:r>
        <w:t xml:space="preserve">The </w:t>
      </w:r>
      <w:r w:rsidR="00C0244E">
        <w:t>Contractor</w:t>
      </w:r>
      <w:r>
        <w:t xml:space="preserve"> shall provide </w:t>
      </w:r>
      <w:r w:rsidR="00B773B3">
        <w:t>Contact Center/Service Center</w:t>
      </w:r>
      <w:r>
        <w:t xml:space="preserve"> expertise, industry data, standards for </w:t>
      </w:r>
      <w:r w:rsidR="00B773B3">
        <w:t>Contact Center/Service Center</w:t>
      </w:r>
      <w:r>
        <w:t xml:space="preserve"> work management and best practices, </w:t>
      </w:r>
      <w:r w:rsidR="00B773B3">
        <w:t>Contact Center/Service Center</w:t>
      </w:r>
      <w:r>
        <w:t xml:space="preserve"> research, </w:t>
      </w:r>
      <w:r w:rsidR="00A249BD">
        <w:t xml:space="preserve"> and </w:t>
      </w:r>
      <w:r>
        <w:t>assessment.</w:t>
      </w:r>
      <w:r w:rsidR="00EC02A4">
        <w:t xml:space="preserve">  </w:t>
      </w:r>
    </w:p>
    <w:p w14:paraId="21B4259A" w14:textId="7B29C42C" w:rsidR="00074096" w:rsidRDefault="00114C3C" w:rsidP="008B61CE">
      <w:pPr>
        <w:pStyle w:val="ListParagraph"/>
        <w:numPr>
          <w:ilvl w:val="0"/>
          <w:numId w:val="15"/>
        </w:numPr>
        <w:ind w:left="1440"/>
      </w:pPr>
      <w:r>
        <w:t xml:space="preserve">The </w:t>
      </w:r>
      <w:r w:rsidR="00C0244E">
        <w:t>Contractor</w:t>
      </w:r>
      <w:r>
        <w:t xml:space="preserve"> shall </w:t>
      </w:r>
      <w:r w:rsidR="00315192">
        <w:t>review</w:t>
      </w:r>
      <w:r>
        <w:t xml:space="preserve"> other </w:t>
      </w:r>
      <w:r w:rsidR="00B773B3">
        <w:t>Contact Center/Service Center</w:t>
      </w:r>
      <w:r>
        <w:t xml:space="preserve">s that are similar in scope and size as the </w:t>
      </w:r>
      <w:r w:rsidR="00F66AFB">
        <w:t xml:space="preserve">Covered California </w:t>
      </w:r>
      <w:r w:rsidR="00B773B3">
        <w:t>Contact Center/Service Center</w:t>
      </w:r>
      <w:r>
        <w:t xml:space="preserve"> to formulate </w:t>
      </w:r>
      <w:r w:rsidR="00EC02A4">
        <w:t xml:space="preserve">competitive comparisons, identify gaps, </w:t>
      </w:r>
      <w:r w:rsidR="00067715">
        <w:t xml:space="preserve">and </w:t>
      </w:r>
      <w:r w:rsidR="00EC02A4">
        <w:t>provide recommendations for improvement.</w:t>
      </w:r>
      <w:r w:rsidR="00DC5073">
        <w:t xml:space="preserve"> </w:t>
      </w:r>
      <w:r w:rsidR="00EC02A4">
        <w:t xml:space="preserve">Comparative </w:t>
      </w:r>
      <w:r w:rsidR="00B773B3">
        <w:t>Contact Center/Service Center</w:t>
      </w:r>
      <w:r w:rsidR="00EC02A4">
        <w:t xml:space="preserve">s data shall include, but </w:t>
      </w:r>
      <w:r w:rsidR="00D135CE">
        <w:t xml:space="preserve">are </w:t>
      </w:r>
      <w:r w:rsidR="00EC02A4">
        <w:t>not limited to state</w:t>
      </w:r>
      <w:r w:rsidR="008958A0">
        <w:t xml:space="preserve"> and</w:t>
      </w:r>
      <w:r w:rsidR="00EC02A4">
        <w:t xml:space="preserve"> national health care</w:t>
      </w:r>
      <w:r w:rsidR="008958A0">
        <w:t xml:space="preserve"> exchanges as well as public and private Contact Center/Service Center entities.</w:t>
      </w:r>
    </w:p>
    <w:p w14:paraId="574E9112" w14:textId="5C0D6681" w:rsidR="0043623B" w:rsidRDefault="00074096">
      <w:pPr>
        <w:pStyle w:val="ListParagraph"/>
        <w:numPr>
          <w:ilvl w:val="0"/>
          <w:numId w:val="15"/>
        </w:numPr>
        <w:ind w:left="1440"/>
      </w:pPr>
      <w:r>
        <w:t xml:space="preserve">The </w:t>
      </w:r>
      <w:r w:rsidR="00C0244E">
        <w:t>Contractor</w:t>
      </w:r>
      <w:r>
        <w:t xml:space="preserve"> shall </w:t>
      </w:r>
      <w:r w:rsidR="00CC4A22">
        <w:t xml:space="preserve">compare the </w:t>
      </w:r>
      <w:r w:rsidR="00B773B3">
        <w:t>Contact Center/Service Center</w:t>
      </w:r>
      <w:r w:rsidR="00CC4A22">
        <w:t xml:space="preserve"> with </w:t>
      </w:r>
      <w:r>
        <w:t xml:space="preserve"> other state agencies</w:t>
      </w:r>
      <w:r w:rsidR="00CC4A22">
        <w:t xml:space="preserve">. Such agencies may not be similar in size, but data from the comparison may be relevant when considering the scope of operations. </w:t>
      </w:r>
      <w:r>
        <w:t xml:space="preserve"> </w:t>
      </w:r>
    </w:p>
    <w:p w14:paraId="7C2054F3" w14:textId="37894A58" w:rsidR="00CF4780" w:rsidRDefault="0043623B" w:rsidP="008B61CE">
      <w:pPr>
        <w:pStyle w:val="ListParagraph"/>
        <w:numPr>
          <w:ilvl w:val="0"/>
          <w:numId w:val="15"/>
        </w:numPr>
        <w:ind w:left="1440"/>
      </w:pPr>
      <w:r>
        <w:t xml:space="preserve">The </w:t>
      </w:r>
      <w:r w:rsidR="00C0244E">
        <w:t>Contractor</w:t>
      </w:r>
      <w:r>
        <w:t xml:space="preserve"> shall </w:t>
      </w:r>
      <w:r w:rsidR="00383EB1">
        <w:t>consider</w:t>
      </w:r>
      <w:r>
        <w:t xml:space="preserve"> the </w:t>
      </w:r>
      <w:r w:rsidR="00C0244E">
        <w:t>Contact Center/</w:t>
      </w:r>
      <w:r w:rsidR="00383EB1">
        <w:t xml:space="preserve">Service Center’s </w:t>
      </w:r>
      <w:r>
        <w:t xml:space="preserve">seasonal peaks and </w:t>
      </w:r>
      <w:r w:rsidR="009F0CD3">
        <w:t>off season</w:t>
      </w:r>
      <w:r>
        <w:t xml:space="preserve"> </w:t>
      </w:r>
      <w:r w:rsidR="00383EB1">
        <w:t>when performing the analysis</w:t>
      </w:r>
      <w:r w:rsidR="009F0CD3">
        <w:t>.</w:t>
      </w:r>
    </w:p>
    <w:p w14:paraId="7F67E051" w14:textId="77777777" w:rsidR="00CF4780" w:rsidRDefault="00CF4780" w:rsidP="008B61CE"/>
    <w:p w14:paraId="4F156EF3" w14:textId="77777777" w:rsidR="00114C3C" w:rsidRPr="00CC0D4E" w:rsidRDefault="00CF4780" w:rsidP="00CC0D4E">
      <w:pPr>
        <w:pStyle w:val="ListParagraph"/>
        <w:numPr>
          <w:ilvl w:val="0"/>
          <w:numId w:val="25"/>
        </w:numPr>
        <w:rPr>
          <w:b/>
        </w:rPr>
      </w:pPr>
      <w:r w:rsidRPr="00CC0D4E">
        <w:rPr>
          <w:b/>
        </w:rPr>
        <w:t>Human Resource Management</w:t>
      </w:r>
    </w:p>
    <w:p w14:paraId="044E2CEF" w14:textId="77777777" w:rsidR="00CC0D4E" w:rsidRPr="00CC0D4E" w:rsidRDefault="00CC0D4E" w:rsidP="00CC0D4E">
      <w:pPr>
        <w:pStyle w:val="ListParagraph"/>
        <w:ind w:left="1440"/>
        <w:rPr>
          <w:b/>
        </w:rPr>
      </w:pPr>
    </w:p>
    <w:p w14:paraId="461E7955" w14:textId="77B938DA" w:rsidR="00EC02A4" w:rsidRDefault="00854105" w:rsidP="000971C3">
      <w:pPr>
        <w:pStyle w:val="ListParagraph"/>
        <w:numPr>
          <w:ilvl w:val="0"/>
          <w:numId w:val="18"/>
        </w:numPr>
      </w:pPr>
      <w:r>
        <w:t xml:space="preserve">The </w:t>
      </w:r>
      <w:r w:rsidR="00C0244E">
        <w:t>Contractor</w:t>
      </w:r>
      <w:r>
        <w:t xml:space="preserve"> shall asses the o</w:t>
      </w:r>
      <w:r w:rsidR="00EA69B6" w:rsidRPr="008B61CE">
        <w:t xml:space="preserve">rganizational </w:t>
      </w:r>
      <w:r>
        <w:t>s</w:t>
      </w:r>
      <w:r w:rsidR="00EA69B6" w:rsidRPr="008B61CE">
        <w:t xml:space="preserve">tructure and </w:t>
      </w:r>
      <w:r>
        <w:t>s</w:t>
      </w:r>
      <w:r w:rsidR="00EA69B6" w:rsidRPr="008B61CE">
        <w:t xml:space="preserve">taffing </w:t>
      </w:r>
      <w:r>
        <w:t xml:space="preserve">of the </w:t>
      </w:r>
      <w:r w:rsidR="00B773B3">
        <w:t>Contact Center/Service Center</w:t>
      </w:r>
      <w:r w:rsidR="00383EB1">
        <w:t>. The assessment will consider</w:t>
      </w:r>
      <w:r>
        <w:t xml:space="preserve"> </w:t>
      </w:r>
      <w:r w:rsidR="003B720B">
        <w:t xml:space="preserve">appropriate manager layers, number of staff needed based on work volumes by </w:t>
      </w:r>
      <w:r w:rsidR="00764D97">
        <w:t>functional</w:t>
      </w:r>
      <w:r w:rsidR="003B720B">
        <w:t xml:space="preserve"> area,</w:t>
      </w:r>
      <w:r w:rsidR="00764D97">
        <w:t xml:space="preserve"> </w:t>
      </w:r>
      <w:r w:rsidR="00383EB1">
        <w:t xml:space="preserve">and </w:t>
      </w:r>
      <w:r w:rsidR="00764D97">
        <w:t>staff classification,</w:t>
      </w:r>
      <w:r w:rsidR="00AD20CC">
        <w:t xml:space="preserve"> including compensation,</w:t>
      </w:r>
      <w:r w:rsidR="003B720B">
        <w:t xml:space="preserve"> </w:t>
      </w:r>
      <w:r w:rsidR="00EA69B6" w:rsidRPr="008B61CE">
        <w:t>agent mix (full time/part-time/other)</w:t>
      </w:r>
      <w:r w:rsidR="00383EB1">
        <w:t>.</w:t>
      </w:r>
      <w:r w:rsidR="00EA69B6" w:rsidRPr="008B61CE">
        <w:t xml:space="preserve"> </w:t>
      </w:r>
    </w:p>
    <w:p w14:paraId="1A2187AD" w14:textId="349ED7B1" w:rsidR="00CF4780" w:rsidRDefault="00CF4780" w:rsidP="000971C3">
      <w:pPr>
        <w:pStyle w:val="ListParagraph"/>
        <w:numPr>
          <w:ilvl w:val="0"/>
          <w:numId w:val="18"/>
        </w:numPr>
      </w:pPr>
      <w:r>
        <w:t xml:space="preserve">The </w:t>
      </w:r>
      <w:r w:rsidR="00C0244E">
        <w:t>Contractor</w:t>
      </w:r>
      <w:r>
        <w:t xml:space="preserve"> shall asses</w:t>
      </w:r>
      <w:r w:rsidR="00383EB1">
        <w:t xml:space="preserve">s current forecasting and scheduling processes, including staffing level predictions, management of idle time, and achievement of service level targets. </w:t>
      </w:r>
    </w:p>
    <w:p w14:paraId="135EAA81" w14:textId="4CC57EE3" w:rsidR="00CF4780" w:rsidRDefault="00CF4780" w:rsidP="000971C3">
      <w:pPr>
        <w:pStyle w:val="ListParagraph"/>
        <w:numPr>
          <w:ilvl w:val="0"/>
          <w:numId w:val="18"/>
        </w:numPr>
      </w:pPr>
      <w:r>
        <w:t xml:space="preserve">The </w:t>
      </w:r>
      <w:r w:rsidR="00C0244E">
        <w:t>Contractor</w:t>
      </w:r>
      <w:r>
        <w:t xml:space="preserve"> shall assess the processes to recruit, train and manage staff</w:t>
      </w:r>
      <w:r w:rsidR="00383EB1">
        <w:t>.</w:t>
      </w:r>
    </w:p>
    <w:p w14:paraId="31BFC23F" w14:textId="64036389" w:rsidR="00CF4780" w:rsidRDefault="00CF4780" w:rsidP="000971C3">
      <w:pPr>
        <w:pStyle w:val="ListParagraph"/>
        <w:numPr>
          <w:ilvl w:val="0"/>
          <w:numId w:val="18"/>
        </w:numPr>
      </w:pPr>
      <w:r>
        <w:t xml:space="preserve">The </w:t>
      </w:r>
      <w:r w:rsidR="00C0244E">
        <w:t>Contractor</w:t>
      </w:r>
      <w:r>
        <w:t xml:space="preserve"> shall assess </w:t>
      </w:r>
      <w:r w:rsidR="00383EB1">
        <w:t xml:space="preserve">management of </w:t>
      </w:r>
      <w:r>
        <w:t>day</w:t>
      </w:r>
      <w:r w:rsidR="00383EB1">
        <w:t>-</w:t>
      </w:r>
      <w:r>
        <w:t>to</w:t>
      </w:r>
      <w:r w:rsidR="00383EB1">
        <w:t>-</w:t>
      </w:r>
      <w:r>
        <w:t xml:space="preserve">day operations including </w:t>
      </w:r>
      <w:r w:rsidR="003066E1">
        <w:t xml:space="preserve">but not limited to </w:t>
      </w:r>
      <w:r>
        <w:t>schedule adherence</w:t>
      </w:r>
      <w:r w:rsidR="003066E1">
        <w:t>, ratio of agents to supervisors, turnover, cost of hiring, quality scores, attendance rate, call handle time, appeals processing, escalation processes</w:t>
      </w:r>
      <w:r w:rsidR="00383EB1">
        <w:t>.</w:t>
      </w:r>
    </w:p>
    <w:p w14:paraId="248BCB3F" w14:textId="04799369" w:rsidR="001B7808" w:rsidRDefault="001B7808" w:rsidP="000971C3">
      <w:pPr>
        <w:pStyle w:val="ListParagraph"/>
        <w:numPr>
          <w:ilvl w:val="0"/>
          <w:numId w:val="18"/>
        </w:numPr>
      </w:pPr>
      <w:r>
        <w:t xml:space="preserve">The </w:t>
      </w:r>
      <w:r w:rsidR="00C0244E">
        <w:t>Contractor</w:t>
      </w:r>
      <w:r>
        <w:t xml:space="preserve"> shall assess </w:t>
      </w:r>
      <w:r w:rsidR="00383EB1">
        <w:t>current methods to reward</w:t>
      </w:r>
      <w:r>
        <w:t xml:space="preserve"> outstanding performance</w:t>
      </w:r>
      <w:r w:rsidR="00AA2AB6">
        <w:t xml:space="preserve"> </w:t>
      </w:r>
      <w:r w:rsidR="00383EB1">
        <w:t>and potential alternative methods that comply with civil service rules and regulations.</w:t>
      </w:r>
      <w:r w:rsidR="00AA2AB6">
        <w:t>.</w:t>
      </w:r>
    </w:p>
    <w:p w14:paraId="2200F9FE" w14:textId="17539DD2" w:rsidR="001B7808" w:rsidRDefault="001B7808" w:rsidP="000971C3">
      <w:pPr>
        <w:pStyle w:val="ListParagraph"/>
        <w:numPr>
          <w:ilvl w:val="0"/>
          <w:numId w:val="18"/>
        </w:numPr>
      </w:pPr>
      <w:r>
        <w:t xml:space="preserve">The </w:t>
      </w:r>
      <w:r w:rsidR="00C0244E">
        <w:t>Contractor</w:t>
      </w:r>
      <w:r>
        <w:t xml:space="preserve"> shall </w:t>
      </w:r>
      <w:r w:rsidR="00307476">
        <w:t>recommen</w:t>
      </w:r>
      <w:r w:rsidR="00675033">
        <w:t>d</w:t>
      </w:r>
      <w:r>
        <w:t xml:space="preserve"> baseline staffing for each functional area and a reward strategy for motivating staff</w:t>
      </w:r>
      <w:r w:rsidR="002A4113">
        <w:t xml:space="preserve"> within civil service guidelines.</w:t>
      </w:r>
    </w:p>
    <w:p w14:paraId="1A835167" w14:textId="77777777" w:rsidR="001B7808" w:rsidRDefault="001B7808" w:rsidP="008B61CE"/>
    <w:p w14:paraId="3AD6A4E0" w14:textId="77777777" w:rsidR="001B7808" w:rsidRPr="00CC0D4E" w:rsidRDefault="0025125D" w:rsidP="00CC0D4E">
      <w:pPr>
        <w:pStyle w:val="ListParagraph"/>
        <w:numPr>
          <w:ilvl w:val="0"/>
          <w:numId w:val="25"/>
        </w:numPr>
        <w:rPr>
          <w:b/>
        </w:rPr>
      </w:pPr>
      <w:r w:rsidRPr="00CC0D4E">
        <w:rPr>
          <w:b/>
        </w:rPr>
        <w:t xml:space="preserve">Processes, </w:t>
      </w:r>
      <w:r w:rsidR="00C85DBA" w:rsidRPr="00CC0D4E">
        <w:rPr>
          <w:b/>
        </w:rPr>
        <w:t>Procedures</w:t>
      </w:r>
      <w:r w:rsidRPr="00CC0D4E">
        <w:rPr>
          <w:b/>
        </w:rPr>
        <w:t xml:space="preserve"> and </w:t>
      </w:r>
      <w:r w:rsidR="001B7808" w:rsidRPr="00CC0D4E">
        <w:rPr>
          <w:b/>
        </w:rPr>
        <w:t xml:space="preserve">Knowledge </w:t>
      </w:r>
      <w:r w:rsidRPr="00CC0D4E">
        <w:rPr>
          <w:b/>
        </w:rPr>
        <w:t>Sources</w:t>
      </w:r>
    </w:p>
    <w:p w14:paraId="577FF1A7" w14:textId="77777777" w:rsidR="00CC0D4E" w:rsidRPr="00CC0D4E" w:rsidRDefault="00CC0D4E" w:rsidP="00CC0D4E">
      <w:pPr>
        <w:pStyle w:val="ListParagraph"/>
        <w:ind w:left="1440"/>
        <w:rPr>
          <w:b/>
        </w:rPr>
      </w:pPr>
    </w:p>
    <w:p w14:paraId="62666A0F" w14:textId="7DDA2D91" w:rsidR="00475C98" w:rsidRDefault="00EC02A4" w:rsidP="000971C3">
      <w:pPr>
        <w:pStyle w:val="ListParagraph"/>
        <w:numPr>
          <w:ilvl w:val="0"/>
          <w:numId w:val="20"/>
        </w:numPr>
      </w:pPr>
      <w:r>
        <w:t xml:space="preserve">The </w:t>
      </w:r>
      <w:r w:rsidR="00C0244E">
        <w:t>Contractor</w:t>
      </w:r>
      <w:r>
        <w:t xml:space="preserve"> shall asses the processes, procedures and practices of all functional areas including but not limited to documentation, consistent template, ease of access and use</w:t>
      </w:r>
      <w:r w:rsidR="00475C98">
        <w:t xml:space="preserve"> patterns</w:t>
      </w:r>
      <w:r w:rsidR="00307476">
        <w:t>.</w:t>
      </w:r>
    </w:p>
    <w:p w14:paraId="0DFFABDA" w14:textId="359D0FB4" w:rsidR="00475C98" w:rsidRDefault="00475C98" w:rsidP="000971C3">
      <w:pPr>
        <w:pStyle w:val="ListParagraph"/>
        <w:numPr>
          <w:ilvl w:val="0"/>
          <w:numId w:val="20"/>
        </w:numPr>
      </w:pPr>
      <w:r>
        <w:t xml:space="preserve">The </w:t>
      </w:r>
      <w:r w:rsidR="00C0244E">
        <w:t>Contractor</w:t>
      </w:r>
      <w:r>
        <w:t xml:space="preserve"> shall asses the availability </w:t>
      </w:r>
      <w:r w:rsidR="00307476">
        <w:t xml:space="preserve">and presentation </w:t>
      </w:r>
      <w:r>
        <w:t>of customer information</w:t>
      </w:r>
      <w:r w:rsidR="00307476">
        <w:t xml:space="preserve"> (including name, address, phone number, and contact history) to </w:t>
      </w:r>
      <w:r w:rsidR="00B773B3">
        <w:t>Contact Center/Service Center</w:t>
      </w:r>
      <w:r w:rsidR="00307476">
        <w:t xml:space="preserve"> Representatives. </w:t>
      </w:r>
      <w:r>
        <w:t xml:space="preserve"> </w:t>
      </w:r>
    </w:p>
    <w:p w14:paraId="24707AFA" w14:textId="209647D9" w:rsidR="00475C98" w:rsidRDefault="00475C98" w:rsidP="000971C3">
      <w:pPr>
        <w:pStyle w:val="ListParagraph"/>
        <w:numPr>
          <w:ilvl w:val="0"/>
          <w:numId w:val="20"/>
        </w:numPr>
      </w:pPr>
      <w:r>
        <w:t xml:space="preserve">The </w:t>
      </w:r>
      <w:r w:rsidR="00C0244E">
        <w:t>Contractor</w:t>
      </w:r>
      <w:r>
        <w:t xml:space="preserve"> shall assess the availability </w:t>
      </w:r>
      <w:r w:rsidR="00307476">
        <w:t xml:space="preserve">and usefulness </w:t>
      </w:r>
      <w:r>
        <w:t>of FAQs, enterprise knowledge base, internet help, broadcast alerts and scripts</w:t>
      </w:r>
      <w:r w:rsidR="00307476">
        <w:t>.</w:t>
      </w:r>
    </w:p>
    <w:p w14:paraId="0A2A85D1" w14:textId="340AAAAE" w:rsidR="00475C98" w:rsidRDefault="00475C98" w:rsidP="000971C3">
      <w:pPr>
        <w:pStyle w:val="ListParagraph"/>
        <w:numPr>
          <w:ilvl w:val="0"/>
          <w:numId w:val="20"/>
        </w:numPr>
      </w:pPr>
      <w:r>
        <w:t xml:space="preserve">The </w:t>
      </w:r>
      <w:r w:rsidR="00C0244E">
        <w:t>Contractor</w:t>
      </w:r>
      <w:r>
        <w:t xml:space="preserve"> shall asses the time it takes </w:t>
      </w:r>
      <w:r w:rsidR="00B773B3">
        <w:t>Contact Center/Service Center</w:t>
      </w:r>
      <w:r w:rsidR="00307476">
        <w:t xml:space="preserve"> representatives </w:t>
      </w:r>
      <w:r>
        <w:t>to efficiently access the information</w:t>
      </w:r>
      <w:r w:rsidR="00C0244E">
        <w:t xml:space="preserve"> needed to effectively assist with consumer inquiries.</w:t>
      </w:r>
    </w:p>
    <w:p w14:paraId="175C26C6" w14:textId="77777777" w:rsidR="00D135CE" w:rsidRDefault="00D135CE" w:rsidP="00E71DB0">
      <w:pPr>
        <w:pStyle w:val="ListParagraph"/>
        <w:ind w:left="1440"/>
      </w:pPr>
    </w:p>
    <w:p w14:paraId="1C5C50DC" w14:textId="77777777" w:rsidR="00A34F27" w:rsidRDefault="00A34F27" w:rsidP="008B61CE"/>
    <w:p w14:paraId="1C96C8AA" w14:textId="1842A769" w:rsidR="00A34F27" w:rsidRPr="00CC0D4E" w:rsidRDefault="00A34F27" w:rsidP="00CC0D4E">
      <w:pPr>
        <w:pStyle w:val="ListParagraph"/>
        <w:numPr>
          <w:ilvl w:val="0"/>
          <w:numId w:val="25"/>
        </w:numPr>
        <w:rPr>
          <w:b/>
        </w:rPr>
      </w:pPr>
      <w:r w:rsidRPr="00CC0D4E">
        <w:rPr>
          <w:b/>
        </w:rPr>
        <w:t xml:space="preserve">Performance </w:t>
      </w:r>
      <w:r w:rsidR="00A249BD">
        <w:rPr>
          <w:b/>
        </w:rPr>
        <w:t>Evaluation</w:t>
      </w:r>
    </w:p>
    <w:p w14:paraId="5F9CD2D6" w14:textId="77777777" w:rsidR="00CC0D4E" w:rsidRPr="00CC0D4E" w:rsidRDefault="00CC0D4E" w:rsidP="00CC0D4E">
      <w:pPr>
        <w:pStyle w:val="ListParagraph"/>
        <w:ind w:left="1440"/>
        <w:rPr>
          <w:b/>
        </w:rPr>
      </w:pPr>
    </w:p>
    <w:p w14:paraId="1E51349C" w14:textId="3ABCE7A9" w:rsidR="00A34F27" w:rsidRPr="00A150B4" w:rsidRDefault="00A34F27" w:rsidP="00A150B4">
      <w:pPr>
        <w:pStyle w:val="ListParagraph"/>
        <w:numPr>
          <w:ilvl w:val="0"/>
          <w:numId w:val="21"/>
        </w:numPr>
      </w:pPr>
      <w:r w:rsidRPr="00A150B4">
        <w:t xml:space="preserve">The </w:t>
      </w:r>
      <w:r w:rsidR="00C0244E">
        <w:t>Contractor</w:t>
      </w:r>
      <w:r w:rsidRPr="00A150B4">
        <w:t xml:space="preserve"> shall assess</w:t>
      </w:r>
      <w:r w:rsidR="005A2866">
        <w:t xml:space="preserve"> and document</w:t>
      </w:r>
      <w:r w:rsidRPr="00A150B4">
        <w:t xml:space="preserve"> </w:t>
      </w:r>
      <w:r w:rsidR="00AA2AB6" w:rsidRPr="00A150B4">
        <w:t xml:space="preserve">current </w:t>
      </w:r>
      <w:r w:rsidR="00B773B3">
        <w:t>Contact Center/Service Center</w:t>
      </w:r>
      <w:r w:rsidRPr="00A150B4">
        <w:t xml:space="preserve"> </w:t>
      </w:r>
      <w:r w:rsidR="00AA2AB6" w:rsidRPr="00A150B4">
        <w:t>performance</w:t>
      </w:r>
      <w:r w:rsidR="00307476">
        <w:t xml:space="preserve">. The performance assessment shall consider </w:t>
      </w:r>
      <w:r w:rsidRPr="00A150B4">
        <w:t xml:space="preserve">average speed of answer, average talk time, average after call work time, average abandonment rate, average time in queue, percent of calls blocked, the number of inbound/outbound calls made per person per shift, calls answered within the established 80/30 service level, the number of appeals processed per person, the number of escalations per person, </w:t>
      </w:r>
      <w:r w:rsidR="00307476">
        <w:t xml:space="preserve">and </w:t>
      </w:r>
      <w:r w:rsidRPr="00A150B4">
        <w:t>the number of other manual work items processed per person.</w:t>
      </w:r>
    </w:p>
    <w:p w14:paraId="2C5C087C" w14:textId="307B9480" w:rsidR="007C20AC" w:rsidRPr="00A150B4" w:rsidRDefault="008A2A54" w:rsidP="00A150B4">
      <w:pPr>
        <w:pStyle w:val="ListParagraph"/>
        <w:numPr>
          <w:ilvl w:val="0"/>
          <w:numId w:val="21"/>
        </w:numPr>
      </w:pPr>
      <w:r w:rsidRPr="00A150B4">
        <w:t xml:space="preserve">The </w:t>
      </w:r>
      <w:r w:rsidR="00C0244E">
        <w:t>Contractor</w:t>
      </w:r>
      <w:r w:rsidRPr="00A150B4">
        <w:t xml:space="preserve"> shall assess </w:t>
      </w:r>
      <w:r w:rsidR="005A2866">
        <w:t xml:space="preserve">and document </w:t>
      </w:r>
      <w:r w:rsidR="00B773B3">
        <w:t>Contact Center/Service Center</w:t>
      </w:r>
      <w:r w:rsidRPr="00A150B4">
        <w:t xml:space="preserve"> effectiveness</w:t>
      </w:r>
      <w:r w:rsidR="001C2737">
        <w:t xml:space="preserve"> in handling calls, which shall</w:t>
      </w:r>
      <w:r w:rsidRPr="00A150B4">
        <w:t xml:space="preserve"> include but not limited to caller satisfaction, percent of calls that result in an enrollment, percent of calls that are first call resolution/final, </w:t>
      </w:r>
      <w:r w:rsidR="007B39D8">
        <w:t xml:space="preserve">and </w:t>
      </w:r>
      <w:r w:rsidRPr="00A150B4">
        <w:t>percent of calls that result in a complaint/appeal.</w:t>
      </w:r>
    </w:p>
    <w:p w14:paraId="61BE3F48" w14:textId="2C4E713A" w:rsidR="008227D7" w:rsidRDefault="008227D7" w:rsidP="00A150B4">
      <w:pPr>
        <w:pStyle w:val="ListParagraph"/>
        <w:numPr>
          <w:ilvl w:val="0"/>
          <w:numId w:val="21"/>
        </w:numPr>
      </w:pPr>
      <w:r w:rsidRPr="00A150B4">
        <w:t xml:space="preserve">The </w:t>
      </w:r>
      <w:r w:rsidR="00C0244E">
        <w:t>Contractor</w:t>
      </w:r>
      <w:r w:rsidRPr="00A150B4">
        <w:t xml:space="preserve"> shall assess</w:t>
      </w:r>
      <w:r w:rsidR="005A2866">
        <w:t xml:space="preserve"> and document</w:t>
      </w:r>
      <w:r w:rsidRPr="00A150B4">
        <w:t xml:space="preserve"> </w:t>
      </w:r>
      <w:r w:rsidR="00B773B3">
        <w:t>Contact Center/Service Center</w:t>
      </w:r>
      <w:r w:rsidRPr="00A150B4">
        <w:t xml:space="preserve"> effectiveness to include but not limited to representative </w:t>
      </w:r>
      <w:r w:rsidR="005A2866">
        <w:t xml:space="preserve">schedule </w:t>
      </w:r>
      <w:r w:rsidRPr="00A150B4">
        <w:t xml:space="preserve">adherence, conformance </w:t>
      </w:r>
      <w:r w:rsidR="005A2866">
        <w:t xml:space="preserve"> of</w:t>
      </w:r>
      <w:r w:rsidR="003F7AF3">
        <w:t xml:space="preserve"> Appeals</w:t>
      </w:r>
      <w:r w:rsidR="005A2866">
        <w:t xml:space="preserve"> Unit to governing regulations</w:t>
      </w:r>
      <w:r w:rsidR="003F7AF3">
        <w:t xml:space="preserve">, Priority Support Unit, </w:t>
      </w:r>
      <w:r w:rsidR="005A2866">
        <w:t xml:space="preserve">and </w:t>
      </w:r>
      <w:r w:rsidRPr="00A150B4">
        <w:t>manual off phone work.</w:t>
      </w:r>
    </w:p>
    <w:p w14:paraId="5A8E9CDF" w14:textId="0EEE42FE" w:rsidR="00F645E1" w:rsidRDefault="004F617C" w:rsidP="00A150B4">
      <w:pPr>
        <w:pStyle w:val="ListParagraph"/>
        <w:numPr>
          <w:ilvl w:val="0"/>
          <w:numId w:val="21"/>
        </w:numPr>
      </w:pPr>
      <w:r>
        <w:t xml:space="preserve">The </w:t>
      </w:r>
      <w:r w:rsidR="00C0244E">
        <w:t>Contractor</w:t>
      </w:r>
      <w:r w:rsidR="00F645E1">
        <w:t xml:space="preserve"> shall also perform </w:t>
      </w:r>
      <w:r>
        <w:t>an end</w:t>
      </w:r>
      <w:r w:rsidR="00C920FC">
        <w:t>-</w:t>
      </w:r>
      <w:r>
        <w:t>to</w:t>
      </w:r>
      <w:r w:rsidR="00C920FC">
        <w:t>-</w:t>
      </w:r>
      <w:r>
        <w:t xml:space="preserve">end review of the </w:t>
      </w:r>
      <w:r w:rsidR="00F645E1">
        <w:t xml:space="preserve">Appeals </w:t>
      </w:r>
      <w:r>
        <w:t xml:space="preserve">process through all Covered </w:t>
      </w:r>
      <w:r w:rsidR="00C920FC">
        <w:t xml:space="preserve">California </w:t>
      </w:r>
      <w:r>
        <w:t>units such as Policy, Sales</w:t>
      </w:r>
      <w:r w:rsidR="00C920FC">
        <w:t>,</w:t>
      </w:r>
      <w:r>
        <w:t xml:space="preserve"> Program Integrity</w:t>
      </w:r>
      <w:r w:rsidR="00C920FC">
        <w:t xml:space="preserve">, and </w:t>
      </w:r>
      <w:r>
        <w:t xml:space="preserve"> </w:t>
      </w:r>
      <w:r w:rsidR="00B773B3">
        <w:t>Contact Center/Service Center</w:t>
      </w:r>
      <w:r>
        <w:t xml:space="preserve"> Appeals unit.  The process shall identify opportunities for improvement </w:t>
      </w:r>
      <w:r w:rsidR="00004EEB">
        <w:t xml:space="preserve">with </w:t>
      </w:r>
      <w:r>
        <w:t>all</w:t>
      </w:r>
      <w:r w:rsidR="00004EEB">
        <w:t xml:space="preserve"> units </w:t>
      </w:r>
      <w:r>
        <w:t>impacting the Appeals process</w:t>
      </w:r>
      <w:r w:rsidR="00004EEB">
        <w:t xml:space="preserve">.  </w:t>
      </w:r>
      <w:r w:rsidR="00C920FC">
        <w:t xml:space="preserve">Contractor shall recommend best practices and identify methods to track consumers who may or may not have filed an appeal but are otherwise impacted by errors on their case. </w:t>
      </w:r>
    </w:p>
    <w:p w14:paraId="2C25108C" w14:textId="658CCF95" w:rsidR="00943BE3" w:rsidRDefault="004F617C" w:rsidP="00A150B4">
      <w:pPr>
        <w:pStyle w:val="ListParagraph"/>
        <w:numPr>
          <w:ilvl w:val="0"/>
          <w:numId w:val="21"/>
        </w:numPr>
      </w:pPr>
      <w:r>
        <w:t xml:space="preserve">The </w:t>
      </w:r>
      <w:r w:rsidR="00C0244E">
        <w:t>Contractor</w:t>
      </w:r>
      <w:r>
        <w:t xml:space="preserve"> shall assess and provide best practices for reporting of appeals/complaints filed, including but not limited to:  calculation of reporting metrics by </w:t>
      </w:r>
      <w:r w:rsidR="00F645E1">
        <w:t>volumes filed, resolved, ruled</w:t>
      </w:r>
      <w:r>
        <w:t xml:space="preserve"> (for/against)</w:t>
      </w:r>
      <w:r w:rsidR="00F645E1">
        <w:t>, aged</w:t>
      </w:r>
      <w:r>
        <w:t>, trends and other trackable metrics.  Additionally</w:t>
      </w:r>
      <w:r w:rsidR="00C920FC">
        <w:t>, Contractor will</w:t>
      </w:r>
      <w:r>
        <w:t xml:space="preserve"> provide specific strategies for ratios used in the calculation of appeals work such as numerator/denominator or other best practices for Appeals </w:t>
      </w:r>
      <w:r w:rsidR="00F645E1">
        <w:t xml:space="preserve">tracking and </w:t>
      </w:r>
      <w:r>
        <w:t xml:space="preserve">reporting.  </w:t>
      </w:r>
    </w:p>
    <w:p w14:paraId="24F8962A" w14:textId="77777777" w:rsidR="00995E06" w:rsidRPr="00A150B4" w:rsidRDefault="00995E06" w:rsidP="00995E06">
      <w:pPr>
        <w:pStyle w:val="ListParagraph"/>
        <w:ind w:left="1440"/>
      </w:pPr>
    </w:p>
    <w:p w14:paraId="6FA591C9" w14:textId="77777777" w:rsidR="00764D97" w:rsidRPr="002147F4" w:rsidRDefault="007C20AC" w:rsidP="002147F4">
      <w:pPr>
        <w:pStyle w:val="ListParagraph"/>
        <w:numPr>
          <w:ilvl w:val="0"/>
          <w:numId w:val="25"/>
        </w:numPr>
        <w:rPr>
          <w:b/>
        </w:rPr>
      </w:pPr>
      <w:r w:rsidRPr="002147F4">
        <w:rPr>
          <w:b/>
        </w:rPr>
        <w:t>Automation, Tools and Technology</w:t>
      </w:r>
    </w:p>
    <w:p w14:paraId="3DD6C5A1" w14:textId="77777777" w:rsidR="002147F4" w:rsidRDefault="002147F4" w:rsidP="002147F4">
      <w:pPr>
        <w:pStyle w:val="ListParagraph"/>
        <w:ind w:left="1440"/>
      </w:pPr>
    </w:p>
    <w:p w14:paraId="736883D5" w14:textId="5122BA9A" w:rsidR="005E7364" w:rsidRDefault="005E7364" w:rsidP="00C25919">
      <w:pPr>
        <w:pStyle w:val="ListParagraph"/>
        <w:numPr>
          <w:ilvl w:val="0"/>
          <w:numId w:val="22"/>
        </w:numPr>
      </w:pPr>
      <w:r>
        <w:t xml:space="preserve">The </w:t>
      </w:r>
      <w:r w:rsidR="00C0244E">
        <w:t>Contractor</w:t>
      </w:r>
      <w:r>
        <w:t xml:space="preserve"> shall asses major hardware components used in the </w:t>
      </w:r>
      <w:r w:rsidR="00B773B3">
        <w:t>Contact Center/Service Center</w:t>
      </w:r>
      <w:r>
        <w:t>, including but not limited to automatic call distributor (ACD), interactive voice response unit (IVR)</w:t>
      </w:r>
      <w:r w:rsidR="004260FC">
        <w:t xml:space="preserve"> (including feature</w:t>
      </w:r>
      <w:r w:rsidR="005E49BA">
        <w:t>/functions</w:t>
      </w:r>
      <w:r w:rsidR="004260FC">
        <w:t xml:space="preserve"> such as </w:t>
      </w:r>
      <w:r w:rsidR="00074096">
        <w:t xml:space="preserve">but not limited to: IVR </w:t>
      </w:r>
      <w:r w:rsidR="005E49BA">
        <w:t xml:space="preserve">call </w:t>
      </w:r>
      <w:r w:rsidR="00074096">
        <w:t xml:space="preserve">flow, </w:t>
      </w:r>
      <w:r w:rsidR="005E49BA">
        <w:t xml:space="preserve">clarity of messages, </w:t>
      </w:r>
      <w:r w:rsidR="00074096">
        <w:t xml:space="preserve">message duration, number of messages, </w:t>
      </w:r>
      <w:r w:rsidR="004260FC">
        <w:t>courtesy call back, whisper)</w:t>
      </w:r>
      <w:r>
        <w:t xml:space="preserve">, Computer-telephony integration (CTI), predictive dialing, </w:t>
      </w:r>
      <w:r w:rsidR="003F46F0">
        <w:t xml:space="preserve">computer operated dialers, </w:t>
      </w:r>
      <w:r w:rsidR="005E49BA">
        <w:t xml:space="preserve">headsets, </w:t>
      </w:r>
      <w:r w:rsidR="00C85DBA">
        <w:t>reader boards</w:t>
      </w:r>
      <w:r w:rsidR="005E49BA">
        <w:t>, desktops, monitors, phones.</w:t>
      </w:r>
    </w:p>
    <w:p w14:paraId="0B967420" w14:textId="6A1BB244" w:rsidR="00121DED" w:rsidRDefault="005E7364" w:rsidP="00C25919">
      <w:pPr>
        <w:pStyle w:val="ListParagraph"/>
        <w:numPr>
          <w:ilvl w:val="0"/>
          <w:numId w:val="22"/>
        </w:numPr>
      </w:pPr>
      <w:r>
        <w:t xml:space="preserve">The </w:t>
      </w:r>
      <w:r w:rsidR="00C0244E">
        <w:t>Contractor</w:t>
      </w:r>
      <w:r>
        <w:t xml:space="preserve"> shall assess the major software components including, but not limited to customer relationship management software, </w:t>
      </w:r>
      <w:r w:rsidR="005926D1">
        <w:t xml:space="preserve">live chat, </w:t>
      </w:r>
      <w:r w:rsidR="00C85DBA">
        <w:t>Chabot</w:t>
      </w:r>
      <w:r w:rsidR="005926D1">
        <w:t xml:space="preserve">, intelligent virtual assistants, </w:t>
      </w:r>
      <w:r>
        <w:t>automatic number identification (ANI), dialed number identification service (DNIS), computer assisted telephone survey, automated e-mail software response, skill-based routing</w:t>
      </w:r>
      <w:r w:rsidR="00F37933">
        <w:t xml:space="preserve">, </w:t>
      </w:r>
      <w:r>
        <w:t xml:space="preserve">agent –monitoring software, </w:t>
      </w:r>
      <w:r w:rsidR="003F46F0">
        <w:t>w</w:t>
      </w:r>
      <w:r w:rsidR="00EA69B6" w:rsidRPr="008B61CE">
        <w:t xml:space="preserve">orkforce </w:t>
      </w:r>
      <w:r w:rsidR="003F46F0">
        <w:t>m</w:t>
      </w:r>
      <w:r w:rsidR="00EA69B6" w:rsidRPr="008B61CE">
        <w:t>anagement</w:t>
      </w:r>
      <w:r w:rsidR="003F46F0">
        <w:t xml:space="preserve"> tools, q</w:t>
      </w:r>
      <w:r>
        <w:t>uality analytics and recording tools</w:t>
      </w:r>
      <w:r w:rsidR="003F46F0">
        <w:t xml:space="preserve">, workflow management </w:t>
      </w:r>
      <w:r w:rsidR="005926D1">
        <w:t>systems.</w:t>
      </w:r>
    </w:p>
    <w:p w14:paraId="25F198EA" w14:textId="72C834C1" w:rsidR="00121DED" w:rsidRDefault="00121DED" w:rsidP="00C25919">
      <w:pPr>
        <w:pStyle w:val="ListParagraph"/>
        <w:numPr>
          <w:ilvl w:val="0"/>
          <w:numId w:val="22"/>
        </w:numPr>
      </w:pPr>
      <w:r>
        <w:t xml:space="preserve">The </w:t>
      </w:r>
      <w:r w:rsidR="00C0244E">
        <w:t>Contractor</w:t>
      </w:r>
      <w:r>
        <w:t xml:space="preserve"> shall assess all tools and repositories used for tracking, measuring and reporting on </w:t>
      </w:r>
      <w:r w:rsidR="00B773B3">
        <w:t>Contact Center/Service Center</w:t>
      </w:r>
      <w:r>
        <w:t xml:space="preserve"> performance</w:t>
      </w:r>
      <w:r w:rsidR="00C920FC">
        <w:t>.</w:t>
      </w:r>
    </w:p>
    <w:p w14:paraId="4083FFB5" w14:textId="059CC1DC" w:rsidR="00F76241" w:rsidRDefault="00F76241" w:rsidP="00C25919">
      <w:pPr>
        <w:pStyle w:val="ListParagraph"/>
        <w:numPr>
          <w:ilvl w:val="0"/>
          <w:numId w:val="22"/>
        </w:numPr>
      </w:pPr>
      <w:r>
        <w:t xml:space="preserve">The </w:t>
      </w:r>
      <w:r w:rsidR="00C0244E">
        <w:t>Contractor</w:t>
      </w:r>
      <w:r>
        <w:t xml:space="preserve"> shall assess ease of changes, revisions and updates for all hardware, software, and automated tools.</w:t>
      </w:r>
    </w:p>
    <w:p w14:paraId="22F58D29" w14:textId="69C5BE35" w:rsidR="00AB6F01" w:rsidRDefault="00AB6F01" w:rsidP="00C25919">
      <w:pPr>
        <w:pStyle w:val="ListParagraph"/>
        <w:numPr>
          <w:ilvl w:val="0"/>
          <w:numId w:val="22"/>
        </w:numPr>
      </w:pPr>
      <w:r>
        <w:t xml:space="preserve">The </w:t>
      </w:r>
      <w:r w:rsidR="00C0244E">
        <w:t>Contractor</w:t>
      </w:r>
      <w:r>
        <w:t xml:space="preserve"> shall assess the availability and use of data analytics to anticipate consumer needs, identify trends and operate more efficiently.</w:t>
      </w:r>
    </w:p>
    <w:p w14:paraId="41351F88" w14:textId="1F213A05" w:rsidR="008227D7" w:rsidRDefault="008227D7" w:rsidP="00C25919">
      <w:pPr>
        <w:pStyle w:val="ListParagraph"/>
        <w:numPr>
          <w:ilvl w:val="0"/>
          <w:numId w:val="22"/>
        </w:numPr>
      </w:pPr>
      <w:r w:rsidRPr="00B779BC">
        <w:t xml:space="preserve">The </w:t>
      </w:r>
      <w:r w:rsidR="00C0244E">
        <w:t>Contractor</w:t>
      </w:r>
      <w:r w:rsidRPr="00B779BC">
        <w:t xml:space="preserve"> shall assess the ability to effectively have At Home Representatives/ Telecommuters.</w:t>
      </w:r>
    </w:p>
    <w:p w14:paraId="2E0782BE" w14:textId="77777777" w:rsidR="00116764" w:rsidRPr="00B779BC" w:rsidRDefault="00116764" w:rsidP="00116764">
      <w:pPr>
        <w:pStyle w:val="ListParagraph"/>
        <w:ind w:left="1440"/>
      </w:pPr>
    </w:p>
    <w:p w14:paraId="712F80CC" w14:textId="77777777" w:rsidR="002147F4" w:rsidRPr="002147F4" w:rsidRDefault="004F017E" w:rsidP="002147F4">
      <w:pPr>
        <w:pStyle w:val="ListParagraph"/>
        <w:numPr>
          <w:ilvl w:val="0"/>
          <w:numId w:val="25"/>
        </w:numPr>
        <w:rPr>
          <w:b/>
        </w:rPr>
      </w:pPr>
      <w:r w:rsidRPr="002147F4">
        <w:rPr>
          <w:b/>
        </w:rPr>
        <w:t>Costs</w:t>
      </w:r>
    </w:p>
    <w:p w14:paraId="466D00C7" w14:textId="77777777" w:rsidR="004F017E" w:rsidRPr="002147F4" w:rsidRDefault="004F017E" w:rsidP="002147F4">
      <w:pPr>
        <w:pStyle w:val="ListParagraph"/>
        <w:ind w:left="1440"/>
        <w:rPr>
          <w:b/>
        </w:rPr>
      </w:pPr>
      <w:r w:rsidRPr="002147F4">
        <w:rPr>
          <w:b/>
        </w:rPr>
        <w:tab/>
      </w:r>
    </w:p>
    <w:p w14:paraId="5EC3B712" w14:textId="2DA1D829" w:rsidR="004F017E" w:rsidRPr="00F37933" w:rsidRDefault="00EA585D" w:rsidP="00F37933">
      <w:pPr>
        <w:pStyle w:val="ListParagraph"/>
        <w:numPr>
          <w:ilvl w:val="0"/>
          <w:numId w:val="23"/>
        </w:numPr>
      </w:pPr>
      <w:r w:rsidRPr="00F37933">
        <w:t>The</w:t>
      </w:r>
      <w:r w:rsidR="004F017E" w:rsidRPr="00F37933">
        <w:t xml:space="preserve"> </w:t>
      </w:r>
      <w:r w:rsidR="00C0244E">
        <w:t>Contractor</w:t>
      </w:r>
      <w:r w:rsidR="004F017E" w:rsidRPr="00F37933">
        <w:t xml:space="preserve"> shall</w:t>
      </w:r>
      <w:r w:rsidR="004801F1" w:rsidRPr="00F37933">
        <w:t xml:space="preserve"> assess all costs associated with the operation of the </w:t>
      </w:r>
      <w:r w:rsidR="00B773B3">
        <w:t>Contact Center/Service Center</w:t>
      </w:r>
      <w:r w:rsidR="004801F1" w:rsidRPr="00F37933">
        <w:t xml:space="preserve"> (fixed and variable)</w:t>
      </w:r>
      <w:r w:rsidR="00AA2AB6" w:rsidRPr="00F37933">
        <w:t>.</w:t>
      </w:r>
    </w:p>
    <w:p w14:paraId="15531325" w14:textId="34EE6534" w:rsidR="004801F1" w:rsidRPr="00F37933" w:rsidRDefault="00EA585D" w:rsidP="00F37933">
      <w:pPr>
        <w:pStyle w:val="ListParagraph"/>
        <w:numPr>
          <w:ilvl w:val="0"/>
          <w:numId w:val="23"/>
        </w:numPr>
      </w:pPr>
      <w:r w:rsidRPr="00F37933">
        <w:t>The</w:t>
      </w:r>
      <w:r w:rsidR="004801F1" w:rsidRPr="00F37933">
        <w:t xml:space="preserve"> </w:t>
      </w:r>
      <w:r w:rsidR="00C0244E">
        <w:t>Contractor</w:t>
      </w:r>
      <w:r w:rsidR="004801F1" w:rsidRPr="00F37933">
        <w:t xml:space="preserve"> shall assess and identify major cost drivers and impact to the consumer experience</w:t>
      </w:r>
      <w:r w:rsidR="00AA2AB6" w:rsidRPr="00F37933">
        <w:t>.</w:t>
      </w:r>
    </w:p>
    <w:p w14:paraId="2F12319B" w14:textId="38AD3A3B" w:rsidR="004801F1" w:rsidRPr="00F37933" w:rsidRDefault="00EA585D" w:rsidP="00F37933">
      <w:pPr>
        <w:pStyle w:val="ListParagraph"/>
        <w:numPr>
          <w:ilvl w:val="0"/>
          <w:numId w:val="23"/>
        </w:numPr>
      </w:pPr>
      <w:r w:rsidRPr="00F37933">
        <w:t>The</w:t>
      </w:r>
      <w:r w:rsidR="004801F1" w:rsidRPr="00F37933">
        <w:t xml:space="preserve"> </w:t>
      </w:r>
      <w:r w:rsidR="00C0244E">
        <w:t>Contractor</w:t>
      </w:r>
      <w:r w:rsidR="004801F1" w:rsidRPr="00F37933">
        <w:t xml:space="preserve"> shall asses and provide at a minimum but not limited to: cost per call, cost per appeal, cost per escalation, cost per live chat, cost per overall contact</w:t>
      </w:r>
      <w:r w:rsidR="00AA2AB6" w:rsidRPr="00F37933">
        <w:t>.</w:t>
      </w:r>
      <w:r w:rsidR="004801F1" w:rsidRPr="00F37933">
        <w:t xml:space="preserve"> </w:t>
      </w:r>
    </w:p>
    <w:p w14:paraId="6805E5DE" w14:textId="77777777" w:rsidR="00121DED" w:rsidRDefault="00121DED" w:rsidP="008B61CE">
      <w:pPr>
        <w:pStyle w:val="ListParagraph"/>
      </w:pPr>
    </w:p>
    <w:p w14:paraId="45505854" w14:textId="77777777" w:rsidR="006F654A" w:rsidRPr="002147F4" w:rsidRDefault="00BC24DE" w:rsidP="002147F4">
      <w:pPr>
        <w:pStyle w:val="ListParagraph"/>
        <w:numPr>
          <w:ilvl w:val="0"/>
          <w:numId w:val="25"/>
        </w:numPr>
        <w:rPr>
          <w:b/>
        </w:rPr>
      </w:pPr>
      <w:r w:rsidRPr="002147F4">
        <w:rPr>
          <w:b/>
        </w:rPr>
        <w:t>Project</w:t>
      </w:r>
      <w:r w:rsidR="00134273" w:rsidRPr="002147F4">
        <w:rPr>
          <w:b/>
        </w:rPr>
        <w:t xml:space="preserve"> Management</w:t>
      </w:r>
    </w:p>
    <w:p w14:paraId="365970D3" w14:textId="77777777" w:rsidR="002147F4" w:rsidRPr="002147F4" w:rsidRDefault="002147F4" w:rsidP="002147F4">
      <w:pPr>
        <w:pStyle w:val="ListParagraph"/>
        <w:ind w:left="1440"/>
        <w:rPr>
          <w:b/>
        </w:rPr>
      </w:pPr>
    </w:p>
    <w:p w14:paraId="204A0E1E" w14:textId="689FC811" w:rsidR="00E021D0" w:rsidRDefault="001F7B15" w:rsidP="00D90E7B">
      <w:pPr>
        <w:pStyle w:val="ListParagraph"/>
        <w:numPr>
          <w:ilvl w:val="0"/>
          <w:numId w:val="24"/>
        </w:numPr>
        <w:ind w:right="630"/>
      </w:pPr>
      <w:r>
        <w:t xml:space="preserve"> </w:t>
      </w:r>
      <w:r w:rsidR="0000319D" w:rsidRPr="00D67686">
        <w:t xml:space="preserve">The </w:t>
      </w:r>
      <w:r w:rsidR="00C0244E">
        <w:t>Contractor</w:t>
      </w:r>
      <w:r w:rsidR="003E6A69" w:rsidRPr="00D67686">
        <w:t xml:space="preserve"> shall </w:t>
      </w:r>
      <w:r w:rsidR="004F4059" w:rsidRPr="00D67686">
        <w:t>provide</w:t>
      </w:r>
      <w:r w:rsidR="003E6A69" w:rsidRPr="00D67686">
        <w:t xml:space="preserve"> </w:t>
      </w:r>
      <w:r w:rsidR="00EF7B13" w:rsidRPr="00D67686">
        <w:t>a</w:t>
      </w:r>
      <w:r w:rsidR="009C779D" w:rsidRPr="00D67686">
        <w:t xml:space="preserve"> </w:t>
      </w:r>
      <w:r w:rsidR="007506D3">
        <w:t xml:space="preserve">high level </w:t>
      </w:r>
      <w:r w:rsidR="005C360B" w:rsidRPr="00D67686">
        <w:t>Project Plan</w:t>
      </w:r>
      <w:r w:rsidR="00045DCA">
        <w:t xml:space="preserve"> at the beginning of the project</w:t>
      </w:r>
      <w:r w:rsidR="005C360B" w:rsidRPr="00D67686">
        <w:t xml:space="preserve"> </w:t>
      </w:r>
      <w:r w:rsidR="008673DF" w:rsidRPr="00D67686">
        <w:t xml:space="preserve">with key milestones and deliverables </w:t>
      </w:r>
      <w:r w:rsidR="003E6A69" w:rsidRPr="00D67686">
        <w:t xml:space="preserve">for </w:t>
      </w:r>
      <w:r>
        <w:t>requirements gathering</w:t>
      </w:r>
      <w:r w:rsidR="007506D3">
        <w:t>, discovery</w:t>
      </w:r>
      <w:r>
        <w:t xml:space="preserve">, </w:t>
      </w:r>
      <w:r w:rsidR="007506D3">
        <w:t>interviews</w:t>
      </w:r>
      <w:r>
        <w:t>,</w:t>
      </w:r>
      <w:r w:rsidR="009D12A3" w:rsidRPr="00D67686">
        <w:t xml:space="preserve"> d</w:t>
      </w:r>
      <w:r w:rsidR="007506D3">
        <w:t>ata collection and analysis</w:t>
      </w:r>
      <w:r>
        <w:t xml:space="preserve">, </w:t>
      </w:r>
      <w:r w:rsidR="007506D3">
        <w:t>comparison</w:t>
      </w:r>
      <w:r w:rsidR="00F43E31">
        <w:t xml:space="preserve"> chart</w:t>
      </w:r>
      <w:r w:rsidR="00D87441">
        <w:t>,</w:t>
      </w:r>
      <w:r w:rsidR="007506D3">
        <w:t xml:space="preserve"> internal reviews and executive presentation</w:t>
      </w:r>
      <w:r w:rsidR="008673DF" w:rsidRPr="00D67686">
        <w:t xml:space="preserve">.  </w:t>
      </w:r>
    </w:p>
    <w:p w14:paraId="540C68F8" w14:textId="54CB1DD3" w:rsidR="001F7B15" w:rsidRDefault="00E021D0" w:rsidP="00D90E7B">
      <w:pPr>
        <w:pStyle w:val="ListParagraph"/>
        <w:numPr>
          <w:ilvl w:val="0"/>
          <w:numId w:val="24"/>
        </w:numPr>
        <w:ind w:right="630"/>
      </w:pPr>
      <w:r>
        <w:t xml:space="preserve">The </w:t>
      </w:r>
      <w:r w:rsidR="00C0244E">
        <w:t>Contractor</w:t>
      </w:r>
      <w:r>
        <w:t xml:space="preserve"> shall provide a prioritized list of recommendations </w:t>
      </w:r>
      <w:r w:rsidR="00045DCA">
        <w:t xml:space="preserve">upon completion of the assessment </w:t>
      </w:r>
      <w:r>
        <w:t>that represent the greatest opportun</w:t>
      </w:r>
      <w:r w:rsidR="00FC53FA">
        <w:t>ities for immediate improvement along with the value case for initiatives and framework to drive and measure achievement of improvements.</w:t>
      </w:r>
    </w:p>
    <w:p w14:paraId="7B23C449" w14:textId="0F4405D7" w:rsidR="00F43E31" w:rsidRDefault="00010017" w:rsidP="00D90E7B">
      <w:pPr>
        <w:pStyle w:val="ListParagraph"/>
        <w:numPr>
          <w:ilvl w:val="0"/>
          <w:numId w:val="24"/>
        </w:numPr>
        <w:ind w:right="630"/>
      </w:pPr>
      <w:r>
        <w:t xml:space="preserve">The </w:t>
      </w:r>
      <w:r w:rsidR="00C0244E">
        <w:t>Contractor</w:t>
      </w:r>
      <w:r>
        <w:t xml:space="preserve"> shall provide a </w:t>
      </w:r>
      <w:r w:rsidR="00FC53FA">
        <w:t xml:space="preserve">future state </w:t>
      </w:r>
      <w:r w:rsidR="00F43E31">
        <w:t xml:space="preserve">roadmap </w:t>
      </w:r>
      <w:r w:rsidR="00045DCA">
        <w:t xml:space="preserve">upon completion of the assessment </w:t>
      </w:r>
      <w:r>
        <w:t xml:space="preserve">to </w:t>
      </w:r>
      <w:r w:rsidR="00F43E31">
        <w:t>achieve success with moving from the current state to the proposed benchmark baseline.</w:t>
      </w:r>
      <w:r w:rsidR="00CD51CE">
        <w:t xml:space="preserve"> The roadmap will include guiding principles</w:t>
      </w:r>
      <w:r w:rsidR="00E021D0">
        <w:t>, approach and end state model (including ideal staff and positioning for additional work types and business opportunities)</w:t>
      </w:r>
      <w:r w:rsidR="00FC53FA">
        <w:t xml:space="preserve"> to achieve both maximum efficiency and improved consumer experience. </w:t>
      </w:r>
    </w:p>
    <w:p w14:paraId="262E2EB0" w14:textId="3FA0C8F2" w:rsidR="00D87441" w:rsidRDefault="00D87441" w:rsidP="00D90E7B">
      <w:pPr>
        <w:pStyle w:val="ListParagraph"/>
        <w:numPr>
          <w:ilvl w:val="0"/>
          <w:numId w:val="24"/>
        </w:numPr>
        <w:ind w:right="630"/>
      </w:pPr>
      <w:r>
        <w:t xml:space="preserve">The </w:t>
      </w:r>
      <w:r w:rsidR="00C0244E">
        <w:t>Contractor</w:t>
      </w:r>
      <w:r>
        <w:t xml:space="preserve"> shall provide </w:t>
      </w:r>
      <w:r w:rsidRPr="00D67686">
        <w:t>a</w:t>
      </w:r>
      <w:r>
        <w:t xml:space="preserve">n implementation plan and timeline </w:t>
      </w:r>
      <w:r w:rsidR="00045DCA">
        <w:t xml:space="preserve">upon completion of the assessment </w:t>
      </w:r>
      <w:r>
        <w:t xml:space="preserve">for </w:t>
      </w:r>
      <w:r w:rsidR="00102038">
        <w:t>all recommendation</w:t>
      </w:r>
      <w:r w:rsidR="00D56314">
        <w:t>s</w:t>
      </w:r>
      <w:r w:rsidR="00102038">
        <w:t xml:space="preserve"> that are accepted </w:t>
      </w:r>
      <w:r w:rsidR="00134273">
        <w:t xml:space="preserve">by </w:t>
      </w:r>
      <w:r>
        <w:t xml:space="preserve">Covered California </w:t>
      </w:r>
    </w:p>
    <w:p w14:paraId="54C1EDAD" w14:textId="25CFDED3" w:rsidR="00134273" w:rsidRDefault="00F43E31" w:rsidP="00D90E7B">
      <w:pPr>
        <w:pStyle w:val="ListParagraph"/>
        <w:numPr>
          <w:ilvl w:val="0"/>
          <w:numId w:val="24"/>
        </w:numPr>
        <w:ind w:right="630"/>
      </w:pPr>
      <w:r>
        <w:t xml:space="preserve">The </w:t>
      </w:r>
      <w:r w:rsidR="00C0244E">
        <w:t>Contractor</w:t>
      </w:r>
      <w:r>
        <w:t xml:space="preserve"> shall provide</w:t>
      </w:r>
      <w:r w:rsidR="00D56314">
        <w:t>,</w:t>
      </w:r>
      <w:r>
        <w:t xml:space="preserve"> </w:t>
      </w:r>
      <w:r w:rsidR="00045DCA">
        <w:t>upon completion of the assessment</w:t>
      </w:r>
      <w:r w:rsidR="00D56314">
        <w:t>,</w:t>
      </w:r>
      <w:r w:rsidR="00045DCA">
        <w:t xml:space="preserve">  </w:t>
      </w:r>
      <w:r w:rsidR="00D87441">
        <w:t xml:space="preserve"> </w:t>
      </w:r>
      <w:r w:rsidR="00134273">
        <w:t xml:space="preserve">strategy and tools to quantitatively measure and track any cost savings associated with </w:t>
      </w:r>
      <w:r w:rsidR="00E021D0">
        <w:t>recommendations and improvements made during the</w:t>
      </w:r>
      <w:r w:rsidR="00134273">
        <w:t xml:space="preserve"> engagement</w:t>
      </w:r>
      <w:r w:rsidR="00F76241">
        <w:t>.</w:t>
      </w:r>
    </w:p>
    <w:p w14:paraId="2EC7FA96" w14:textId="77777777" w:rsidR="001176D3" w:rsidRDefault="001176D3" w:rsidP="008B61CE">
      <w:pPr>
        <w:ind w:right="630"/>
      </w:pPr>
    </w:p>
    <w:p w14:paraId="48E5262E" w14:textId="77777777" w:rsidR="002147F4" w:rsidRDefault="002147F4" w:rsidP="008B61CE">
      <w:pPr>
        <w:ind w:right="630"/>
      </w:pPr>
    </w:p>
    <w:p w14:paraId="19F69CD0" w14:textId="77777777" w:rsidR="002147F4" w:rsidRDefault="002147F4" w:rsidP="008B61CE">
      <w:pPr>
        <w:ind w:right="630"/>
      </w:pPr>
    </w:p>
    <w:p w14:paraId="24EA92D5" w14:textId="32A403F8" w:rsidR="001176D3" w:rsidRPr="002147F4" w:rsidRDefault="001176D3" w:rsidP="002147F4">
      <w:pPr>
        <w:pStyle w:val="ListParagraph"/>
        <w:numPr>
          <w:ilvl w:val="0"/>
          <w:numId w:val="25"/>
        </w:numPr>
        <w:rPr>
          <w:b/>
        </w:rPr>
      </w:pPr>
      <w:r w:rsidRPr="002147F4">
        <w:rPr>
          <w:b/>
        </w:rPr>
        <w:t>Phase II</w:t>
      </w:r>
    </w:p>
    <w:p w14:paraId="560FC2DB" w14:textId="7BD71681" w:rsidR="00AF5018" w:rsidRDefault="001176D3" w:rsidP="008B61CE">
      <w:pPr>
        <w:ind w:left="1080"/>
        <w:rPr>
          <w:rFonts w:ascii="Arial" w:eastAsia="Calibri" w:hAnsi="Arial" w:cs="Arial"/>
          <w:sz w:val="24"/>
          <w:szCs w:val="24"/>
        </w:rPr>
      </w:pPr>
      <w:r w:rsidRPr="008B61CE">
        <w:rPr>
          <w:rFonts w:ascii="Arial" w:eastAsia="Calibri" w:hAnsi="Arial" w:cs="Arial"/>
          <w:sz w:val="24"/>
          <w:szCs w:val="24"/>
        </w:rPr>
        <w:t xml:space="preserve">Once the assessment is complete and </w:t>
      </w:r>
      <w:r w:rsidR="00C017BC" w:rsidRPr="008B61CE">
        <w:rPr>
          <w:rFonts w:ascii="Arial" w:eastAsia="Calibri" w:hAnsi="Arial" w:cs="Arial"/>
          <w:sz w:val="24"/>
          <w:szCs w:val="24"/>
        </w:rPr>
        <w:t>Covered California has accepted the baseline benchmar</w:t>
      </w:r>
      <w:r w:rsidR="00F76241">
        <w:rPr>
          <w:rFonts w:ascii="Arial" w:eastAsia="Calibri" w:hAnsi="Arial" w:cs="Arial"/>
          <w:sz w:val="24"/>
          <w:szCs w:val="24"/>
        </w:rPr>
        <w:t>ks and roadmap recommendations P</w:t>
      </w:r>
      <w:r w:rsidR="00C017BC" w:rsidRPr="008B61CE">
        <w:rPr>
          <w:rFonts w:ascii="Arial" w:eastAsia="Calibri" w:hAnsi="Arial" w:cs="Arial"/>
          <w:sz w:val="24"/>
          <w:szCs w:val="24"/>
        </w:rPr>
        <w:t>hase II of the engagement will commence</w:t>
      </w:r>
      <w:r w:rsidR="00C017BC">
        <w:rPr>
          <w:rFonts w:ascii="Arial" w:eastAsia="Calibri" w:hAnsi="Arial" w:cs="Arial"/>
          <w:sz w:val="24"/>
          <w:szCs w:val="24"/>
        </w:rPr>
        <w:t xml:space="preserve">.  The purpose of the Phase II engagement shall be </w:t>
      </w:r>
      <w:r w:rsidR="00595D08">
        <w:rPr>
          <w:rFonts w:ascii="Arial" w:eastAsia="Calibri" w:hAnsi="Arial" w:cs="Arial"/>
          <w:sz w:val="24"/>
          <w:szCs w:val="24"/>
        </w:rPr>
        <w:t>twofold</w:t>
      </w:r>
      <w:r w:rsidR="005A3DBE">
        <w:rPr>
          <w:rFonts w:ascii="Arial" w:eastAsia="Calibri" w:hAnsi="Arial" w:cs="Arial"/>
          <w:sz w:val="24"/>
          <w:szCs w:val="24"/>
        </w:rPr>
        <w:t xml:space="preserve">: </w:t>
      </w:r>
      <w:r w:rsidR="00AF5018">
        <w:rPr>
          <w:rFonts w:ascii="Arial" w:eastAsia="Calibri" w:hAnsi="Arial" w:cs="Arial"/>
          <w:sz w:val="24"/>
          <w:szCs w:val="24"/>
        </w:rPr>
        <w:t xml:space="preserve">implementation of the list of actionable recommendations accepted by Covered California and monitoring and reporting on </w:t>
      </w:r>
      <w:r w:rsidR="00B773B3">
        <w:rPr>
          <w:rFonts w:ascii="Arial" w:eastAsia="Calibri" w:hAnsi="Arial" w:cs="Arial"/>
          <w:sz w:val="24"/>
          <w:szCs w:val="24"/>
        </w:rPr>
        <w:t>Contact Center/Service Center</w:t>
      </w:r>
      <w:r w:rsidR="00AF5018">
        <w:rPr>
          <w:rFonts w:ascii="Arial" w:eastAsia="Calibri" w:hAnsi="Arial" w:cs="Arial"/>
          <w:sz w:val="24"/>
          <w:szCs w:val="24"/>
        </w:rPr>
        <w:t xml:space="preserve"> </w:t>
      </w:r>
      <w:r w:rsidR="00647700">
        <w:rPr>
          <w:rFonts w:ascii="Arial" w:eastAsia="Calibri" w:hAnsi="Arial" w:cs="Arial"/>
          <w:sz w:val="24"/>
          <w:szCs w:val="24"/>
        </w:rPr>
        <w:t>performance again</w:t>
      </w:r>
      <w:r w:rsidR="00AF5018">
        <w:rPr>
          <w:rFonts w:ascii="Arial" w:eastAsia="Calibri" w:hAnsi="Arial" w:cs="Arial"/>
          <w:sz w:val="24"/>
          <w:szCs w:val="24"/>
        </w:rPr>
        <w:t>st the estab</w:t>
      </w:r>
      <w:r w:rsidR="00647700">
        <w:rPr>
          <w:rFonts w:ascii="Arial" w:eastAsia="Calibri" w:hAnsi="Arial" w:cs="Arial"/>
          <w:sz w:val="24"/>
          <w:szCs w:val="24"/>
        </w:rPr>
        <w:t>lished</w:t>
      </w:r>
      <w:r w:rsidR="00AF5018">
        <w:rPr>
          <w:rFonts w:ascii="Arial" w:eastAsia="Calibri" w:hAnsi="Arial" w:cs="Arial"/>
          <w:sz w:val="24"/>
          <w:szCs w:val="24"/>
        </w:rPr>
        <w:t xml:space="preserve"> benchmarks once the recommendations have been implemented.</w:t>
      </w:r>
    </w:p>
    <w:p w14:paraId="35B31E5B" w14:textId="77777777" w:rsidR="00595D08" w:rsidRDefault="00595D08" w:rsidP="008B61CE">
      <w:pPr>
        <w:ind w:left="1080"/>
        <w:rPr>
          <w:rFonts w:ascii="Arial" w:eastAsia="Calibri" w:hAnsi="Arial" w:cs="Arial"/>
          <w:sz w:val="24"/>
          <w:szCs w:val="24"/>
        </w:rPr>
      </w:pPr>
    </w:p>
    <w:p w14:paraId="33A057E2" w14:textId="1121CDB8" w:rsidR="00595D08" w:rsidRDefault="00595D08" w:rsidP="008B61CE">
      <w:pPr>
        <w:ind w:left="1080"/>
        <w:rPr>
          <w:rFonts w:ascii="Arial" w:eastAsia="Calibri" w:hAnsi="Arial" w:cs="Arial"/>
          <w:sz w:val="24"/>
          <w:szCs w:val="24"/>
        </w:rPr>
      </w:pPr>
      <w:r>
        <w:rPr>
          <w:rFonts w:ascii="Arial" w:eastAsia="Calibri" w:hAnsi="Arial" w:cs="Arial"/>
          <w:sz w:val="24"/>
          <w:szCs w:val="24"/>
        </w:rPr>
        <w:t xml:space="preserve">The </w:t>
      </w:r>
      <w:r w:rsidR="00C0244E">
        <w:rPr>
          <w:rFonts w:ascii="Arial" w:eastAsia="Calibri" w:hAnsi="Arial" w:cs="Arial"/>
          <w:sz w:val="24"/>
          <w:szCs w:val="24"/>
        </w:rPr>
        <w:t>Contractor</w:t>
      </w:r>
      <w:r>
        <w:rPr>
          <w:rFonts w:ascii="Arial" w:eastAsia="Calibri" w:hAnsi="Arial" w:cs="Arial"/>
          <w:sz w:val="24"/>
          <w:szCs w:val="24"/>
        </w:rPr>
        <w:t xml:space="preserve"> shall provide </w:t>
      </w:r>
      <w:r w:rsidR="004248A4">
        <w:rPr>
          <w:rFonts w:ascii="Arial" w:eastAsia="Calibri" w:hAnsi="Arial" w:cs="Arial"/>
          <w:sz w:val="24"/>
          <w:szCs w:val="24"/>
        </w:rPr>
        <w:t>staff</w:t>
      </w:r>
      <w:r>
        <w:rPr>
          <w:rFonts w:ascii="Arial" w:eastAsia="Calibri" w:hAnsi="Arial" w:cs="Arial"/>
          <w:sz w:val="24"/>
          <w:szCs w:val="24"/>
        </w:rPr>
        <w:t xml:space="preserve"> to guide and assist with the implementation of the list of recommendations</w:t>
      </w:r>
      <w:r w:rsidR="0098065F">
        <w:rPr>
          <w:rFonts w:ascii="Arial" w:eastAsia="Calibri" w:hAnsi="Arial" w:cs="Arial"/>
          <w:sz w:val="24"/>
          <w:szCs w:val="24"/>
        </w:rPr>
        <w:t xml:space="preserve">.  Since the list of recommendations are unknown at </w:t>
      </w:r>
      <w:r w:rsidR="005A3DBE">
        <w:rPr>
          <w:rFonts w:ascii="Arial" w:eastAsia="Calibri" w:hAnsi="Arial" w:cs="Arial"/>
          <w:sz w:val="24"/>
          <w:szCs w:val="24"/>
        </w:rPr>
        <w:t>the time of contract execution</w:t>
      </w:r>
      <w:r w:rsidR="0098065F">
        <w:rPr>
          <w:rFonts w:ascii="Arial" w:eastAsia="Calibri" w:hAnsi="Arial" w:cs="Arial"/>
          <w:sz w:val="24"/>
          <w:szCs w:val="24"/>
        </w:rPr>
        <w:t xml:space="preserve">, the </w:t>
      </w:r>
      <w:r w:rsidR="00C0244E">
        <w:rPr>
          <w:rFonts w:ascii="Arial" w:eastAsia="Calibri" w:hAnsi="Arial" w:cs="Arial"/>
          <w:sz w:val="24"/>
          <w:szCs w:val="24"/>
        </w:rPr>
        <w:t>Contractor</w:t>
      </w:r>
      <w:r w:rsidR="0098065F">
        <w:rPr>
          <w:rFonts w:ascii="Arial" w:eastAsia="Calibri" w:hAnsi="Arial" w:cs="Arial"/>
          <w:sz w:val="24"/>
          <w:szCs w:val="24"/>
        </w:rPr>
        <w:t xml:space="preserve"> shall provide a list of the types/classifications of </w:t>
      </w:r>
      <w:r w:rsidR="004248A4">
        <w:rPr>
          <w:rFonts w:ascii="Arial" w:eastAsia="Calibri" w:hAnsi="Arial" w:cs="Arial"/>
          <w:sz w:val="24"/>
          <w:szCs w:val="24"/>
        </w:rPr>
        <w:t>staff</w:t>
      </w:r>
      <w:r w:rsidR="0098065F">
        <w:rPr>
          <w:rFonts w:ascii="Arial" w:eastAsia="Calibri" w:hAnsi="Arial" w:cs="Arial"/>
          <w:sz w:val="24"/>
          <w:szCs w:val="24"/>
        </w:rPr>
        <w:t xml:space="preserve"> and rates that will be needed to support the implementation. Covered California </w:t>
      </w:r>
      <w:r w:rsidR="005A3DBE">
        <w:rPr>
          <w:rFonts w:ascii="Arial" w:eastAsia="Calibri" w:hAnsi="Arial" w:cs="Arial"/>
          <w:sz w:val="24"/>
          <w:szCs w:val="24"/>
        </w:rPr>
        <w:t>expects the Contractor to</w:t>
      </w:r>
      <w:r w:rsidR="0098065F">
        <w:rPr>
          <w:rFonts w:ascii="Arial" w:eastAsia="Calibri" w:hAnsi="Arial" w:cs="Arial"/>
          <w:sz w:val="24"/>
          <w:szCs w:val="24"/>
        </w:rPr>
        <w:t xml:space="preserve"> maintain the same </w:t>
      </w:r>
      <w:r w:rsidR="004248A4">
        <w:rPr>
          <w:rFonts w:ascii="Arial" w:eastAsia="Calibri" w:hAnsi="Arial" w:cs="Arial"/>
          <w:sz w:val="24"/>
          <w:szCs w:val="24"/>
        </w:rPr>
        <w:t>staff</w:t>
      </w:r>
      <w:r w:rsidR="0098065F">
        <w:rPr>
          <w:rFonts w:ascii="Arial" w:eastAsia="Calibri" w:hAnsi="Arial" w:cs="Arial"/>
          <w:sz w:val="24"/>
          <w:szCs w:val="24"/>
        </w:rPr>
        <w:t xml:space="preserve"> throughout the life of the project.</w:t>
      </w:r>
    </w:p>
    <w:p w14:paraId="2958563D" w14:textId="77777777" w:rsidR="0098065F" w:rsidRDefault="0098065F" w:rsidP="008B61CE">
      <w:pPr>
        <w:ind w:left="1080"/>
        <w:rPr>
          <w:rFonts w:ascii="Arial" w:eastAsia="Calibri" w:hAnsi="Arial" w:cs="Arial"/>
          <w:sz w:val="24"/>
          <w:szCs w:val="24"/>
        </w:rPr>
      </w:pPr>
    </w:p>
    <w:p w14:paraId="3CF13388" w14:textId="439A7F6A" w:rsidR="0098065F" w:rsidRDefault="008958A0" w:rsidP="008B61CE">
      <w:pPr>
        <w:ind w:left="1080"/>
        <w:rPr>
          <w:rFonts w:ascii="Arial" w:eastAsia="Calibri" w:hAnsi="Arial" w:cs="Arial"/>
          <w:sz w:val="24"/>
          <w:szCs w:val="24"/>
        </w:rPr>
      </w:pPr>
      <w:r>
        <w:rPr>
          <w:rFonts w:ascii="Arial" w:eastAsia="Calibri" w:hAnsi="Arial" w:cs="Arial"/>
          <w:sz w:val="24"/>
          <w:szCs w:val="24"/>
        </w:rPr>
        <w:t>At the conclusion of Phase I, t</w:t>
      </w:r>
      <w:r w:rsidR="0098065F">
        <w:rPr>
          <w:rFonts w:ascii="Arial" w:eastAsia="Calibri" w:hAnsi="Arial" w:cs="Arial"/>
          <w:sz w:val="24"/>
          <w:szCs w:val="24"/>
        </w:rPr>
        <w:t xml:space="preserve">he </w:t>
      </w:r>
      <w:r w:rsidR="00C0244E">
        <w:rPr>
          <w:rFonts w:ascii="Arial" w:eastAsia="Calibri" w:hAnsi="Arial" w:cs="Arial"/>
          <w:sz w:val="24"/>
          <w:szCs w:val="24"/>
        </w:rPr>
        <w:t>Contractor</w:t>
      </w:r>
      <w:r w:rsidR="0098065F">
        <w:rPr>
          <w:rFonts w:ascii="Arial" w:eastAsia="Calibri" w:hAnsi="Arial" w:cs="Arial"/>
          <w:sz w:val="24"/>
          <w:szCs w:val="24"/>
        </w:rPr>
        <w:t xml:space="preserve"> shall provide a communication plan that informs Covered California staff of the recommended changes and timelines.  The plan shall include multiple </w:t>
      </w:r>
      <w:r w:rsidR="00045DCA">
        <w:rPr>
          <w:rFonts w:ascii="Arial" w:eastAsia="Calibri" w:hAnsi="Arial" w:cs="Arial"/>
          <w:sz w:val="24"/>
          <w:szCs w:val="24"/>
        </w:rPr>
        <w:t xml:space="preserve">communication </w:t>
      </w:r>
      <w:r w:rsidR="0098065F">
        <w:rPr>
          <w:rFonts w:ascii="Arial" w:eastAsia="Calibri" w:hAnsi="Arial" w:cs="Arial"/>
          <w:sz w:val="24"/>
          <w:szCs w:val="24"/>
        </w:rPr>
        <w:t>channels</w:t>
      </w:r>
      <w:r w:rsidR="00045DCA">
        <w:rPr>
          <w:rFonts w:ascii="Arial" w:eastAsia="Calibri" w:hAnsi="Arial" w:cs="Arial"/>
          <w:sz w:val="24"/>
          <w:szCs w:val="24"/>
        </w:rPr>
        <w:t>/</w:t>
      </w:r>
      <w:r w:rsidR="0098065F">
        <w:rPr>
          <w:rFonts w:ascii="Arial" w:eastAsia="Calibri" w:hAnsi="Arial" w:cs="Arial"/>
          <w:sz w:val="24"/>
          <w:szCs w:val="24"/>
        </w:rPr>
        <w:t>styles</w:t>
      </w:r>
      <w:r w:rsidR="00045DCA">
        <w:rPr>
          <w:rFonts w:ascii="Arial" w:eastAsia="Calibri" w:hAnsi="Arial" w:cs="Arial"/>
          <w:sz w:val="24"/>
          <w:szCs w:val="24"/>
        </w:rPr>
        <w:t xml:space="preserve"> such as poster boards, emails, computer banners</w:t>
      </w:r>
      <w:r w:rsidR="0098065F">
        <w:rPr>
          <w:rFonts w:ascii="Arial" w:eastAsia="Calibri" w:hAnsi="Arial" w:cs="Arial"/>
          <w:sz w:val="24"/>
          <w:szCs w:val="24"/>
        </w:rPr>
        <w:t xml:space="preserve"> and content shall be meaningful, informative and motivating to minimize confusion and complaints from staff</w:t>
      </w:r>
      <w:r w:rsidR="00722362">
        <w:rPr>
          <w:rFonts w:ascii="Arial" w:eastAsia="Calibri" w:hAnsi="Arial" w:cs="Arial"/>
          <w:sz w:val="24"/>
          <w:szCs w:val="24"/>
        </w:rPr>
        <w:t xml:space="preserve">.  The plan shall include </w:t>
      </w:r>
      <w:r w:rsidR="005A3DBE">
        <w:rPr>
          <w:rFonts w:ascii="Arial" w:eastAsia="Calibri" w:hAnsi="Arial" w:cs="Arial"/>
          <w:sz w:val="24"/>
          <w:szCs w:val="24"/>
        </w:rPr>
        <w:t>information for staff to provide feedback</w:t>
      </w:r>
      <w:r w:rsidR="005A2866">
        <w:rPr>
          <w:rFonts w:ascii="Arial" w:eastAsia="Calibri" w:hAnsi="Arial" w:cs="Arial"/>
          <w:sz w:val="24"/>
          <w:szCs w:val="24"/>
        </w:rPr>
        <w:t xml:space="preserve"> to Covered California</w:t>
      </w:r>
      <w:r w:rsidR="005A3DBE">
        <w:rPr>
          <w:rFonts w:ascii="Arial" w:eastAsia="Calibri" w:hAnsi="Arial" w:cs="Arial"/>
          <w:sz w:val="24"/>
          <w:szCs w:val="24"/>
        </w:rPr>
        <w:t>.</w:t>
      </w:r>
    </w:p>
    <w:p w14:paraId="0C52CC4A" w14:textId="77777777" w:rsidR="00AF5018" w:rsidRDefault="00AF5018" w:rsidP="008B61CE">
      <w:pPr>
        <w:ind w:left="1080"/>
        <w:rPr>
          <w:rFonts w:ascii="Arial" w:eastAsia="Calibri" w:hAnsi="Arial" w:cs="Arial"/>
          <w:sz w:val="24"/>
          <w:szCs w:val="24"/>
        </w:rPr>
      </w:pPr>
    </w:p>
    <w:p w14:paraId="5F73EB3A" w14:textId="1F3F1B53" w:rsidR="001176D3" w:rsidRPr="00BB6837" w:rsidRDefault="00AF5018" w:rsidP="008B61CE">
      <w:pPr>
        <w:ind w:left="1080"/>
      </w:pPr>
      <w:r>
        <w:rPr>
          <w:rFonts w:ascii="Arial" w:eastAsia="Calibri" w:hAnsi="Arial" w:cs="Arial"/>
          <w:sz w:val="24"/>
          <w:szCs w:val="24"/>
        </w:rPr>
        <w:t xml:space="preserve">The </w:t>
      </w:r>
      <w:r w:rsidR="00C0244E">
        <w:rPr>
          <w:rFonts w:ascii="Arial" w:eastAsia="Calibri" w:hAnsi="Arial" w:cs="Arial"/>
          <w:sz w:val="24"/>
          <w:szCs w:val="24"/>
        </w:rPr>
        <w:t>Contractor</w:t>
      </w:r>
      <w:r>
        <w:rPr>
          <w:rFonts w:ascii="Arial" w:eastAsia="Calibri" w:hAnsi="Arial" w:cs="Arial"/>
          <w:sz w:val="24"/>
          <w:szCs w:val="24"/>
        </w:rPr>
        <w:t xml:space="preserve"> shall provide </w:t>
      </w:r>
      <w:r w:rsidR="005A2866">
        <w:rPr>
          <w:rFonts w:ascii="Arial" w:eastAsia="Calibri" w:hAnsi="Arial" w:cs="Arial"/>
          <w:sz w:val="24"/>
          <w:szCs w:val="24"/>
        </w:rPr>
        <w:t>staff</w:t>
      </w:r>
      <w:r>
        <w:rPr>
          <w:rFonts w:ascii="Arial" w:eastAsia="Calibri" w:hAnsi="Arial" w:cs="Arial"/>
          <w:sz w:val="24"/>
          <w:szCs w:val="24"/>
        </w:rPr>
        <w:t xml:space="preserve"> to </w:t>
      </w:r>
      <w:r w:rsidR="00C017BC" w:rsidRPr="008B61CE">
        <w:rPr>
          <w:rFonts w:ascii="Arial" w:eastAsia="Calibri" w:hAnsi="Arial" w:cs="Arial"/>
          <w:sz w:val="24"/>
          <w:szCs w:val="24"/>
        </w:rPr>
        <w:t xml:space="preserve">monitor, track and report on </w:t>
      </w:r>
      <w:r w:rsidR="00B773B3">
        <w:rPr>
          <w:rFonts w:ascii="Arial" w:eastAsia="Calibri" w:hAnsi="Arial" w:cs="Arial"/>
          <w:sz w:val="24"/>
          <w:szCs w:val="24"/>
        </w:rPr>
        <w:t>Contact Center/Service Center</w:t>
      </w:r>
      <w:r w:rsidR="00C017BC" w:rsidRPr="008B61CE">
        <w:rPr>
          <w:rFonts w:ascii="Arial" w:eastAsia="Calibri" w:hAnsi="Arial" w:cs="Arial"/>
          <w:sz w:val="24"/>
          <w:szCs w:val="24"/>
        </w:rPr>
        <w:t xml:space="preserve"> performance against the</w:t>
      </w:r>
      <w:r w:rsidR="00BB6837">
        <w:rPr>
          <w:rFonts w:ascii="Arial" w:eastAsia="Calibri" w:hAnsi="Arial" w:cs="Arial"/>
          <w:sz w:val="24"/>
          <w:szCs w:val="24"/>
        </w:rPr>
        <w:t xml:space="preserve"> established</w:t>
      </w:r>
      <w:r w:rsidR="00C017BC" w:rsidRPr="008B61CE">
        <w:rPr>
          <w:rFonts w:ascii="Arial" w:eastAsia="Calibri" w:hAnsi="Arial" w:cs="Arial"/>
          <w:sz w:val="24"/>
          <w:szCs w:val="24"/>
        </w:rPr>
        <w:t xml:space="preserve"> benchmarks through a full year of the operations cycle.</w:t>
      </w:r>
      <w:r w:rsidR="00BB6837">
        <w:rPr>
          <w:rFonts w:ascii="Arial" w:eastAsia="Calibri" w:hAnsi="Arial" w:cs="Arial"/>
          <w:sz w:val="24"/>
          <w:szCs w:val="24"/>
        </w:rPr>
        <w:t xml:space="preserve"> The full year cycle includes the following periods:  Special Enrollment, Open Enrollment, Appeals Period, 1095 Federal Tax Period and Off Peak Period.</w:t>
      </w:r>
    </w:p>
    <w:p w14:paraId="7D1400AF" w14:textId="11FA9423" w:rsidR="005F2AA3" w:rsidRDefault="005F2AA3" w:rsidP="008B61CE">
      <w:pPr>
        <w:pStyle w:val="ListParagraph"/>
        <w:numPr>
          <w:ilvl w:val="0"/>
          <w:numId w:val="19"/>
        </w:numPr>
        <w:ind w:right="630"/>
      </w:pPr>
      <w:r>
        <w:t xml:space="preserve">The </w:t>
      </w:r>
      <w:r w:rsidR="00C0244E">
        <w:t>Contractor</w:t>
      </w:r>
      <w:r>
        <w:t xml:space="preserve"> shall provide</w:t>
      </w:r>
      <w:r w:rsidR="005A2866">
        <w:t xml:space="preserve"> staff</w:t>
      </w:r>
      <w:r>
        <w:t xml:space="preserve"> to assist with the implementation of the recommendations, set benchmarks and to assist with change management.</w:t>
      </w:r>
    </w:p>
    <w:p w14:paraId="036B3A01" w14:textId="255EB244" w:rsidR="00595D08" w:rsidRDefault="00595D08" w:rsidP="008B61CE">
      <w:pPr>
        <w:pStyle w:val="ListParagraph"/>
        <w:numPr>
          <w:ilvl w:val="0"/>
          <w:numId w:val="19"/>
        </w:numPr>
        <w:ind w:right="630"/>
      </w:pPr>
      <w:r>
        <w:t xml:space="preserve">The </w:t>
      </w:r>
      <w:r w:rsidR="00C0244E">
        <w:t>Contractor</w:t>
      </w:r>
      <w:r>
        <w:t xml:space="preserve"> shall provide </w:t>
      </w:r>
      <w:r w:rsidR="005A2866">
        <w:t>staff</w:t>
      </w:r>
      <w:r>
        <w:t>, processes and tools for monitoring and tracking progress against the benchmarks</w:t>
      </w:r>
      <w:r w:rsidR="00B36619">
        <w:t>.</w:t>
      </w:r>
    </w:p>
    <w:p w14:paraId="439CF8BA" w14:textId="3CE99C6A" w:rsidR="00134273" w:rsidRDefault="00C017BC" w:rsidP="008B61CE">
      <w:pPr>
        <w:pStyle w:val="ListParagraph"/>
        <w:numPr>
          <w:ilvl w:val="0"/>
          <w:numId w:val="19"/>
        </w:numPr>
        <w:ind w:right="630"/>
      </w:pPr>
      <w:r>
        <w:t xml:space="preserve">The </w:t>
      </w:r>
      <w:r w:rsidR="00C0244E">
        <w:t>Contractor</w:t>
      </w:r>
      <w:r>
        <w:t xml:space="preserve"> shall monitor and track progress against the </w:t>
      </w:r>
      <w:r w:rsidR="00BB6837">
        <w:t xml:space="preserve">established </w:t>
      </w:r>
      <w:r>
        <w:t>benchmarks for all functional areas</w:t>
      </w:r>
      <w:r w:rsidR="00B36619">
        <w:t>.</w:t>
      </w:r>
      <w:r w:rsidR="001176D3">
        <w:t xml:space="preserve"> </w:t>
      </w:r>
    </w:p>
    <w:p w14:paraId="77FED288" w14:textId="69C1BC37" w:rsidR="00C017BC" w:rsidRDefault="00C017BC" w:rsidP="008B61CE">
      <w:pPr>
        <w:pStyle w:val="ListParagraph"/>
        <w:numPr>
          <w:ilvl w:val="0"/>
          <w:numId w:val="19"/>
        </w:numPr>
        <w:ind w:right="630"/>
      </w:pPr>
      <w:r>
        <w:t xml:space="preserve">The </w:t>
      </w:r>
      <w:r w:rsidR="00C0244E">
        <w:t>Contractor</w:t>
      </w:r>
      <w:r>
        <w:t xml:space="preserve"> shall provide a Dashboard view of </w:t>
      </w:r>
      <w:r w:rsidR="00B773B3">
        <w:t>Contact Center/Service Center</w:t>
      </w:r>
      <w:r>
        <w:t xml:space="preserve"> performance on all benchmarked </w:t>
      </w:r>
      <w:r w:rsidR="00C85DBA">
        <w:t>work streams</w:t>
      </w:r>
      <w:r w:rsidR="00B36619">
        <w:t>.</w:t>
      </w:r>
    </w:p>
    <w:p w14:paraId="05DF98E1" w14:textId="485E7906" w:rsidR="00595D08" w:rsidRDefault="00595D08" w:rsidP="008B61CE">
      <w:pPr>
        <w:pStyle w:val="ListParagraph"/>
        <w:numPr>
          <w:ilvl w:val="0"/>
          <w:numId w:val="19"/>
        </w:numPr>
        <w:ind w:right="630"/>
      </w:pPr>
      <w:r>
        <w:t xml:space="preserve">The </w:t>
      </w:r>
      <w:r w:rsidR="00C0244E">
        <w:t>Contractor</w:t>
      </w:r>
      <w:r>
        <w:t xml:space="preserve"> shall provide knowledge transfer sessions</w:t>
      </w:r>
      <w:r w:rsidR="008958A0">
        <w:t xml:space="preserve"> to Covered California Contact Center/Service Center leadership</w:t>
      </w:r>
      <w:r>
        <w:t xml:space="preserve"> around all processes, tools and best practices.</w:t>
      </w:r>
    </w:p>
    <w:p w14:paraId="6DF8B1BF" w14:textId="6B55BC5C" w:rsidR="00BB6837" w:rsidRDefault="00BB6837" w:rsidP="008B61CE">
      <w:pPr>
        <w:pStyle w:val="ListParagraph"/>
        <w:numPr>
          <w:ilvl w:val="0"/>
          <w:numId w:val="19"/>
        </w:numPr>
        <w:ind w:right="630"/>
      </w:pPr>
      <w:r>
        <w:t xml:space="preserve">The </w:t>
      </w:r>
      <w:r w:rsidR="00C0244E">
        <w:t>Contractor</w:t>
      </w:r>
      <w:r>
        <w:t xml:space="preserve"> shall continue to provide recommendations for continual improvement and training opportunities</w:t>
      </w:r>
      <w:r w:rsidR="00B36619">
        <w:t>.</w:t>
      </w:r>
    </w:p>
    <w:p w14:paraId="78C7ED8F" w14:textId="4173E816" w:rsidR="00BB6837" w:rsidRDefault="00BB6837" w:rsidP="008B61CE">
      <w:pPr>
        <w:pStyle w:val="ListParagraph"/>
        <w:numPr>
          <w:ilvl w:val="0"/>
          <w:numId w:val="19"/>
        </w:numPr>
        <w:ind w:right="630"/>
      </w:pPr>
      <w:r>
        <w:t xml:space="preserve">The </w:t>
      </w:r>
      <w:r w:rsidR="00C0244E">
        <w:t>Contractor</w:t>
      </w:r>
      <w:r>
        <w:t xml:space="preserve"> shall continue to identify and recommend new </w:t>
      </w:r>
      <w:r w:rsidR="00B773B3">
        <w:t>Contact Center/Service Center</w:t>
      </w:r>
      <w:r>
        <w:t xml:space="preserve"> best practices and technologies</w:t>
      </w:r>
      <w:r w:rsidR="00B36619">
        <w:t>.</w:t>
      </w:r>
      <w:r>
        <w:t xml:space="preserve"> </w:t>
      </w:r>
    </w:p>
    <w:p w14:paraId="28F18CD9" w14:textId="322FD377" w:rsidR="00010017" w:rsidRDefault="00BB6837" w:rsidP="008B61CE">
      <w:pPr>
        <w:pStyle w:val="ListParagraph"/>
        <w:numPr>
          <w:ilvl w:val="0"/>
          <w:numId w:val="19"/>
        </w:numPr>
        <w:ind w:right="630"/>
      </w:pPr>
      <w:r>
        <w:t xml:space="preserve">The </w:t>
      </w:r>
      <w:r w:rsidR="00C0244E">
        <w:t>Contractor</w:t>
      </w:r>
      <w:r>
        <w:t xml:space="preserve"> shall</w:t>
      </w:r>
      <w:r w:rsidR="00D56314">
        <w:t>,</w:t>
      </w:r>
      <w:r>
        <w:t xml:space="preserve"> at the end of Phase II</w:t>
      </w:r>
      <w:r w:rsidR="00D56314">
        <w:t>,</w:t>
      </w:r>
      <w:r>
        <w:t xml:space="preserve"> provide a </w:t>
      </w:r>
      <w:r w:rsidR="00D87441">
        <w:t>cost per c</w:t>
      </w:r>
      <w:r w:rsidR="00595D08">
        <w:t xml:space="preserve">ontact </w:t>
      </w:r>
      <w:r w:rsidR="00D87441">
        <w:t>analysis</w:t>
      </w:r>
      <w:r w:rsidR="00F43E31">
        <w:t xml:space="preserve"> </w:t>
      </w:r>
      <w:r w:rsidR="00595D08">
        <w:t xml:space="preserve">for all </w:t>
      </w:r>
      <w:r w:rsidR="00B773B3">
        <w:t>Contact Center/Service Center</w:t>
      </w:r>
      <w:r w:rsidR="00595D08">
        <w:t xml:space="preserve"> functional areas</w:t>
      </w:r>
      <w:r w:rsidR="00B36619">
        <w:t>.</w:t>
      </w:r>
    </w:p>
    <w:p w14:paraId="55B52B16" w14:textId="77777777" w:rsidR="00A22660" w:rsidRPr="00A068B2" w:rsidRDefault="00863EE6" w:rsidP="00F66C71">
      <w:pPr>
        <w:keepNext/>
        <w:ind w:left="720" w:hanging="720"/>
        <w:rPr>
          <w:rFonts w:ascii="Arial" w:hAnsi="Arial" w:cs="Arial"/>
          <w:b/>
          <w:sz w:val="24"/>
          <w:szCs w:val="24"/>
          <w:u w:val="single"/>
        </w:rPr>
      </w:pPr>
      <w:r w:rsidRPr="00A068B2">
        <w:rPr>
          <w:rFonts w:ascii="Arial" w:hAnsi="Arial" w:cs="Arial"/>
          <w:b/>
          <w:sz w:val="24"/>
          <w:szCs w:val="24"/>
        </w:rPr>
        <w:t>E</w:t>
      </w:r>
      <w:r w:rsidR="00B97EB1" w:rsidRPr="00A068B2">
        <w:rPr>
          <w:rFonts w:ascii="Arial" w:hAnsi="Arial" w:cs="Arial"/>
          <w:b/>
          <w:sz w:val="24"/>
          <w:szCs w:val="24"/>
        </w:rPr>
        <w:t>.</w:t>
      </w:r>
      <w:r w:rsidR="00B97EB1" w:rsidRPr="00A068B2">
        <w:rPr>
          <w:rFonts w:ascii="Arial" w:hAnsi="Arial" w:cs="Arial"/>
          <w:b/>
          <w:sz w:val="24"/>
          <w:szCs w:val="24"/>
        </w:rPr>
        <w:tab/>
      </w:r>
      <w:r w:rsidR="00A22660" w:rsidRPr="00A068B2">
        <w:rPr>
          <w:rFonts w:ascii="Arial" w:hAnsi="Arial" w:cs="Arial"/>
          <w:b/>
          <w:sz w:val="24"/>
          <w:szCs w:val="24"/>
          <w:u w:val="single"/>
        </w:rPr>
        <w:t>Reporting Headquarters Location</w:t>
      </w:r>
    </w:p>
    <w:p w14:paraId="2242C50F" w14:textId="77777777" w:rsidR="00005418" w:rsidRPr="00A068B2" w:rsidRDefault="00005418" w:rsidP="00F66C71">
      <w:pPr>
        <w:keepNext/>
        <w:ind w:left="720"/>
        <w:rPr>
          <w:rFonts w:ascii="Arial" w:hAnsi="Arial" w:cs="Arial"/>
          <w:b/>
          <w:sz w:val="24"/>
          <w:szCs w:val="24"/>
          <w:u w:val="single"/>
        </w:rPr>
      </w:pPr>
    </w:p>
    <w:p w14:paraId="768E90A9" w14:textId="6FD054DE" w:rsidR="00A22660" w:rsidRPr="00A068B2" w:rsidRDefault="00A22660" w:rsidP="00F66C71">
      <w:pPr>
        <w:keepNext/>
        <w:ind w:left="720"/>
        <w:rPr>
          <w:rFonts w:ascii="Arial" w:hAnsi="Arial" w:cs="Arial"/>
          <w:sz w:val="24"/>
          <w:szCs w:val="24"/>
        </w:rPr>
      </w:pPr>
      <w:r w:rsidRPr="00A068B2">
        <w:rPr>
          <w:rFonts w:ascii="Arial" w:hAnsi="Arial" w:cs="Arial"/>
          <w:sz w:val="24"/>
          <w:szCs w:val="24"/>
        </w:rPr>
        <w:t xml:space="preserve">The Contractor is required to perform all services under this Agreement on site at </w:t>
      </w:r>
      <w:r w:rsidR="004602DE" w:rsidRPr="00A068B2">
        <w:rPr>
          <w:rFonts w:ascii="Arial" w:hAnsi="Arial" w:cs="Arial"/>
          <w:sz w:val="24"/>
          <w:szCs w:val="24"/>
        </w:rPr>
        <w:t>Covered California</w:t>
      </w:r>
      <w:r w:rsidRPr="00A068B2">
        <w:rPr>
          <w:rFonts w:ascii="Arial" w:hAnsi="Arial" w:cs="Arial"/>
          <w:sz w:val="24"/>
          <w:szCs w:val="24"/>
        </w:rPr>
        <w:t xml:space="preserve">, unless directed otherwise by the project representative listed in this Exhibit. </w:t>
      </w:r>
      <w:r w:rsidR="005D6E07" w:rsidRPr="00A068B2">
        <w:rPr>
          <w:rFonts w:ascii="Arial" w:hAnsi="Arial" w:cs="Arial"/>
          <w:sz w:val="24"/>
          <w:szCs w:val="24"/>
        </w:rPr>
        <w:t xml:space="preserve"> </w:t>
      </w:r>
      <w:r w:rsidRPr="00A068B2">
        <w:rPr>
          <w:rFonts w:ascii="Arial" w:hAnsi="Arial" w:cs="Arial"/>
          <w:sz w:val="24"/>
          <w:szCs w:val="24"/>
        </w:rPr>
        <w:t xml:space="preserve">The </w:t>
      </w:r>
      <w:r w:rsidR="004602DE" w:rsidRPr="00A068B2">
        <w:rPr>
          <w:rFonts w:ascii="Arial" w:hAnsi="Arial" w:cs="Arial"/>
          <w:sz w:val="24"/>
          <w:szCs w:val="24"/>
        </w:rPr>
        <w:t>Covered California</w:t>
      </w:r>
      <w:r w:rsidRPr="00A068B2">
        <w:rPr>
          <w:rFonts w:ascii="Arial" w:hAnsi="Arial" w:cs="Arial"/>
          <w:sz w:val="24"/>
          <w:szCs w:val="24"/>
        </w:rPr>
        <w:t xml:space="preserve"> </w:t>
      </w:r>
      <w:r w:rsidR="00B773B3">
        <w:rPr>
          <w:rFonts w:ascii="Arial" w:hAnsi="Arial" w:cs="Arial"/>
          <w:sz w:val="24"/>
          <w:szCs w:val="24"/>
        </w:rPr>
        <w:t>Contact Center/Service Center</w:t>
      </w:r>
      <w:r w:rsidR="00A63FFA">
        <w:rPr>
          <w:rFonts w:ascii="Arial" w:hAnsi="Arial" w:cs="Arial"/>
          <w:sz w:val="24"/>
          <w:szCs w:val="24"/>
        </w:rPr>
        <w:t xml:space="preserve"> main </w:t>
      </w:r>
      <w:r w:rsidRPr="00A068B2">
        <w:rPr>
          <w:rFonts w:ascii="Arial" w:hAnsi="Arial" w:cs="Arial"/>
          <w:sz w:val="24"/>
          <w:szCs w:val="24"/>
        </w:rPr>
        <w:t xml:space="preserve">office is located at </w:t>
      </w:r>
      <w:r w:rsidR="00A63FFA">
        <w:rPr>
          <w:rFonts w:ascii="Arial" w:hAnsi="Arial" w:cs="Arial"/>
          <w:sz w:val="24"/>
          <w:szCs w:val="24"/>
        </w:rPr>
        <w:t>10877 White Rock Road</w:t>
      </w:r>
      <w:r w:rsidR="00A76CB1" w:rsidRPr="00A068B2">
        <w:rPr>
          <w:rFonts w:ascii="Arial" w:hAnsi="Arial" w:cs="Arial"/>
          <w:sz w:val="24"/>
          <w:szCs w:val="24"/>
        </w:rPr>
        <w:t xml:space="preserve">, </w:t>
      </w:r>
      <w:r w:rsidR="00A63FFA">
        <w:rPr>
          <w:rFonts w:ascii="Arial" w:hAnsi="Arial" w:cs="Arial"/>
          <w:sz w:val="24"/>
          <w:szCs w:val="24"/>
        </w:rPr>
        <w:t>Rancho Cordova, CA 95670</w:t>
      </w:r>
      <w:r w:rsidRPr="00A068B2">
        <w:rPr>
          <w:rFonts w:ascii="Arial" w:hAnsi="Arial" w:cs="Arial"/>
          <w:sz w:val="24"/>
          <w:szCs w:val="24"/>
        </w:rPr>
        <w:t xml:space="preserve">. </w:t>
      </w:r>
      <w:r w:rsidR="005D6E07" w:rsidRPr="00A068B2">
        <w:rPr>
          <w:rFonts w:ascii="Arial" w:hAnsi="Arial" w:cs="Arial"/>
          <w:sz w:val="24"/>
          <w:szCs w:val="24"/>
        </w:rPr>
        <w:t xml:space="preserve"> </w:t>
      </w:r>
    </w:p>
    <w:p w14:paraId="565096C8" w14:textId="77777777" w:rsidR="00077D2A" w:rsidRPr="00A068B2" w:rsidRDefault="00077D2A" w:rsidP="004538E2">
      <w:pPr>
        <w:ind w:left="720"/>
        <w:rPr>
          <w:rFonts w:ascii="Arial" w:hAnsi="Arial" w:cs="Arial"/>
          <w:sz w:val="24"/>
          <w:szCs w:val="24"/>
        </w:rPr>
      </w:pPr>
    </w:p>
    <w:p w14:paraId="6CB56C5E" w14:textId="77777777" w:rsidR="00077D2A" w:rsidRPr="00A068B2" w:rsidRDefault="00077D2A" w:rsidP="00077D2A">
      <w:pPr>
        <w:ind w:left="720" w:hanging="720"/>
        <w:rPr>
          <w:rFonts w:ascii="Arial" w:hAnsi="Arial" w:cs="Arial"/>
          <w:sz w:val="24"/>
          <w:szCs w:val="24"/>
        </w:rPr>
      </w:pPr>
      <w:r w:rsidRPr="00D67686">
        <w:rPr>
          <w:rFonts w:ascii="Arial" w:hAnsi="Arial" w:cs="Arial"/>
          <w:b/>
          <w:sz w:val="24"/>
          <w:szCs w:val="24"/>
        </w:rPr>
        <w:t>F.</w:t>
      </w:r>
      <w:r w:rsidRPr="00A068B2">
        <w:rPr>
          <w:rFonts w:ascii="Arial" w:hAnsi="Arial" w:cs="Arial"/>
          <w:b/>
          <w:sz w:val="24"/>
          <w:szCs w:val="24"/>
        </w:rPr>
        <w:tab/>
      </w:r>
      <w:r w:rsidRPr="00A068B2">
        <w:rPr>
          <w:rFonts w:ascii="Arial" w:hAnsi="Arial" w:cs="Arial"/>
          <w:b/>
          <w:sz w:val="24"/>
          <w:szCs w:val="24"/>
          <w:u w:val="single"/>
        </w:rPr>
        <w:t>Reassignment of Personnel</w:t>
      </w:r>
      <w:r w:rsidRPr="00A068B2">
        <w:rPr>
          <w:rFonts w:ascii="Arial" w:hAnsi="Arial" w:cs="Arial"/>
          <w:sz w:val="24"/>
          <w:szCs w:val="24"/>
        </w:rPr>
        <w:t xml:space="preserve"> </w:t>
      </w:r>
    </w:p>
    <w:p w14:paraId="070B39B4" w14:textId="77777777" w:rsidR="00077D2A" w:rsidRPr="00D67686" w:rsidRDefault="00077D2A" w:rsidP="00077D2A">
      <w:pPr>
        <w:ind w:left="720"/>
        <w:rPr>
          <w:rFonts w:ascii="Arial" w:hAnsi="Arial" w:cs="Arial"/>
          <w:sz w:val="24"/>
          <w:szCs w:val="24"/>
        </w:rPr>
      </w:pPr>
    </w:p>
    <w:p w14:paraId="54B16310" w14:textId="77777777" w:rsidR="00077D2A" w:rsidRPr="00A068B2" w:rsidRDefault="00077D2A" w:rsidP="008145D1">
      <w:pPr>
        <w:pStyle w:val="ListParagraph"/>
        <w:numPr>
          <w:ilvl w:val="0"/>
          <w:numId w:val="2"/>
        </w:numPr>
        <w:spacing w:after="0"/>
        <w:ind w:left="1440" w:hanging="720"/>
      </w:pPr>
      <w:r w:rsidRPr="00A068B2">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34325141" w14:textId="77777777" w:rsidR="00077D2A" w:rsidRPr="00A068B2" w:rsidRDefault="00077D2A" w:rsidP="00077D2A">
      <w:pPr>
        <w:pStyle w:val="ListParagraph"/>
        <w:ind w:left="1440" w:hanging="720"/>
      </w:pPr>
    </w:p>
    <w:p w14:paraId="0963E86F" w14:textId="77777777" w:rsidR="00077D2A" w:rsidRPr="00A068B2" w:rsidRDefault="00077D2A" w:rsidP="008145D1">
      <w:pPr>
        <w:pStyle w:val="ListParagraph"/>
        <w:numPr>
          <w:ilvl w:val="0"/>
          <w:numId w:val="2"/>
        </w:numPr>
        <w:spacing w:after="0"/>
        <w:ind w:left="1440" w:hanging="720"/>
      </w:pPr>
      <w:r w:rsidRPr="00A068B2">
        <w:t xml:space="preserve">Substitute personnel shall not automatically receive the hourly rate of the individual or position being replaced. </w:t>
      </w:r>
      <w:r w:rsidR="004602DE" w:rsidRPr="00A068B2">
        <w:t>Covered California</w:t>
      </w:r>
      <w:r w:rsidRPr="00A068B2">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58D8982E" w14:textId="77777777" w:rsidR="00077D2A" w:rsidRPr="00A068B2" w:rsidRDefault="00077D2A" w:rsidP="00077D2A">
      <w:pPr>
        <w:pStyle w:val="ListParagraph"/>
        <w:ind w:left="1440" w:hanging="720"/>
      </w:pPr>
    </w:p>
    <w:p w14:paraId="0852FCD9" w14:textId="77777777" w:rsidR="00077D2A" w:rsidRPr="00A068B2" w:rsidRDefault="004602DE" w:rsidP="008145D1">
      <w:pPr>
        <w:pStyle w:val="ListParagraph"/>
        <w:numPr>
          <w:ilvl w:val="0"/>
          <w:numId w:val="2"/>
        </w:numPr>
        <w:spacing w:after="0"/>
        <w:ind w:left="1440" w:hanging="720"/>
      </w:pPr>
      <w:r w:rsidRPr="00A068B2">
        <w:t>Covered California</w:t>
      </w:r>
      <w:r w:rsidR="00077D2A" w:rsidRPr="00A068B2">
        <w:t xml:space="preserve"> reserves the right to request a Contractor employee be removed from performing any work on the contract and, on written notice to the Contactor, the Contractor shall assign a substitute employee.</w:t>
      </w:r>
    </w:p>
    <w:p w14:paraId="72BAC607" w14:textId="77777777" w:rsidR="00005418" w:rsidRPr="00A068B2" w:rsidRDefault="00005418" w:rsidP="004538E2">
      <w:pPr>
        <w:ind w:left="720"/>
        <w:rPr>
          <w:rFonts w:ascii="Arial" w:hAnsi="Arial" w:cs="Arial"/>
          <w:sz w:val="24"/>
          <w:szCs w:val="24"/>
        </w:rPr>
      </w:pPr>
    </w:p>
    <w:p w14:paraId="024BF967" w14:textId="2654C448" w:rsidR="00077D2A" w:rsidRPr="00D67686" w:rsidRDefault="004411EB" w:rsidP="00077D2A">
      <w:pPr>
        <w:ind w:left="720" w:hanging="720"/>
        <w:rPr>
          <w:rFonts w:ascii="Arial" w:hAnsi="Arial" w:cs="Arial"/>
          <w:sz w:val="24"/>
          <w:szCs w:val="24"/>
        </w:rPr>
      </w:pPr>
      <w:r w:rsidRPr="00D67686">
        <w:rPr>
          <w:rFonts w:ascii="Arial" w:hAnsi="Arial" w:cs="Arial"/>
          <w:b/>
          <w:sz w:val="24"/>
          <w:szCs w:val="24"/>
        </w:rPr>
        <w:t>G</w:t>
      </w:r>
      <w:r w:rsidR="00077D2A" w:rsidRPr="00D67686">
        <w:rPr>
          <w:rFonts w:ascii="Arial" w:hAnsi="Arial" w:cs="Arial"/>
          <w:b/>
          <w:sz w:val="24"/>
          <w:szCs w:val="24"/>
        </w:rPr>
        <w:t>.</w:t>
      </w:r>
      <w:r w:rsidR="00077D2A" w:rsidRPr="00D67686">
        <w:rPr>
          <w:rFonts w:ascii="Arial" w:hAnsi="Arial" w:cs="Arial"/>
          <w:b/>
          <w:sz w:val="24"/>
          <w:szCs w:val="24"/>
        </w:rPr>
        <w:tab/>
      </w:r>
      <w:r w:rsidR="00C0244E">
        <w:rPr>
          <w:rFonts w:ascii="Arial" w:hAnsi="Arial" w:cs="Arial"/>
          <w:b/>
          <w:sz w:val="24"/>
          <w:szCs w:val="24"/>
          <w:u w:val="single"/>
        </w:rPr>
        <w:t>Contractor</w:t>
      </w:r>
      <w:r w:rsidR="00157FC3">
        <w:rPr>
          <w:rFonts w:ascii="Arial" w:hAnsi="Arial" w:cs="Arial"/>
          <w:b/>
          <w:sz w:val="24"/>
          <w:szCs w:val="24"/>
          <w:u w:val="single"/>
        </w:rPr>
        <w:t>’</w:t>
      </w:r>
      <w:r w:rsidR="00157FC3" w:rsidRPr="00D67686">
        <w:rPr>
          <w:rFonts w:ascii="Arial" w:hAnsi="Arial" w:cs="Arial"/>
          <w:b/>
          <w:sz w:val="24"/>
          <w:szCs w:val="24"/>
          <w:u w:val="single"/>
        </w:rPr>
        <w:t xml:space="preserve">s </w:t>
      </w:r>
      <w:r w:rsidR="00077D2A" w:rsidRPr="00D67686">
        <w:rPr>
          <w:rFonts w:ascii="Arial" w:hAnsi="Arial" w:cs="Arial"/>
          <w:b/>
          <w:sz w:val="24"/>
          <w:szCs w:val="24"/>
          <w:u w:val="single"/>
        </w:rPr>
        <w:t>Roles and Responsibilities</w:t>
      </w:r>
    </w:p>
    <w:p w14:paraId="37AB8576" w14:textId="77777777" w:rsidR="00077D2A" w:rsidRPr="00A068B2" w:rsidRDefault="00077D2A" w:rsidP="00077D2A">
      <w:pPr>
        <w:ind w:left="720" w:hanging="720"/>
        <w:rPr>
          <w:rFonts w:ascii="Arial" w:hAnsi="Arial" w:cs="Arial"/>
          <w:sz w:val="24"/>
          <w:szCs w:val="24"/>
        </w:rPr>
      </w:pPr>
    </w:p>
    <w:p w14:paraId="4A2BDDAE" w14:textId="77777777" w:rsidR="00077D2A" w:rsidRPr="00A068B2" w:rsidRDefault="00077D2A" w:rsidP="00077D2A">
      <w:pPr>
        <w:keepNext/>
        <w:ind w:left="720"/>
        <w:contextualSpacing/>
        <w:rPr>
          <w:rFonts w:ascii="Arial" w:hAnsi="Arial" w:cs="Arial"/>
          <w:sz w:val="24"/>
          <w:szCs w:val="24"/>
        </w:rPr>
      </w:pPr>
      <w:r w:rsidRPr="00A068B2">
        <w:rPr>
          <w:rFonts w:ascii="Arial" w:hAnsi="Arial" w:cs="Arial"/>
          <w:sz w:val="24"/>
          <w:szCs w:val="24"/>
        </w:rPr>
        <w:t xml:space="preserve">The Contractor shall: </w:t>
      </w:r>
    </w:p>
    <w:p w14:paraId="0FE43694" w14:textId="77777777" w:rsidR="00077D2A" w:rsidRPr="00A068B2" w:rsidRDefault="00077D2A" w:rsidP="00077D2A">
      <w:pPr>
        <w:keepNext/>
        <w:ind w:left="720"/>
        <w:contextualSpacing/>
        <w:rPr>
          <w:rFonts w:ascii="Arial" w:hAnsi="Arial" w:cs="Arial"/>
          <w:sz w:val="24"/>
          <w:szCs w:val="24"/>
        </w:rPr>
      </w:pPr>
    </w:p>
    <w:p w14:paraId="410E817D" w14:textId="77777777" w:rsidR="00077D2A" w:rsidRPr="00A068B2" w:rsidRDefault="00077D2A" w:rsidP="008145D1">
      <w:pPr>
        <w:pStyle w:val="ListParagraph"/>
        <w:numPr>
          <w:ilvl w:val="0"/>
          <w:numId w:val="3"/>
        </w:numPr>
        <w:spacing w:after="0"/>
        <w:ind w:left="1440" w:hanging="720"/>
      </w:pPr>
      <w:r w:rsidRPr="00A068B2">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648A7B50" w14:textId="77777777" w:rsidR="00077D2A" w:rsidRPr="00A068B2" w:rsidRDefault="00077D2A" w:rsidP="00077D2A">
      <w:pPr>
        <w:pStyle w:val="ListParagraph"/>
        <w:ind w:left="1440" w:hanging="720"/>
      </w:pPr>
    </w:p>
    <w:p w14:paraId="2FA9A346" w14:textId="77777777" w:rsidR="00077D2A" w:rsidRPr="00A068B2" w:rsidRDefault="00077D2A" w:rsidP="008145D1">
      <w:pPr>
        <w:pStyle w:val="ListParagraph"/>
        <w:numPr>
          <w:ilvl w:val="0"/>
          <w:numId w:val="3"/>
        </w:numPr>
        <w:spacing w:after="0"/>
        <w:ind w:left="1440" w:hanging="720"/>
      </w:pPr>
      <w:r w:rsidRPr="00A068B2">
        <w:t xml:space="preserve">Provide written reports for review and approval by </w:t>
      </w:r>
      <w:r w:rsidR="004602DE" w:rsidRPr="00A068B2">
        <w:t>Covered California</w:t>
      </w:r>
      <w:r w:rsidRPr="00A068B2">
        <w:t xml:space="preserve"> and formally respond to </w:t>
      </w:r>
      <w:r w:rsidR="004602DE" w:rsidRPr="00A068B2">
        <w:t>Covered California</w:t>
      </w:r>
      <w:r w:rsidRPr="00A068B2">
        <w:t xml:space="preserve"> review findings as necessary.</w:t>
      </w:r>
    </w:p>
    <w:p w14:paraId="19E98DE6" w14:textId="77777777" w:rsidR="00077D2A" w:rsidRPr="00A068B2" w:rsidRDefault="00077D2A" w:rsidP="00077D2A">
      <w:pPr>
        <w:pStyle w:val="ListParagraph"/>
        <w:ind w:left="1440" w:hanging="720"/>
      </w:pPr>
    </w:p>
    <w:p w14:paraId="2FF55F63" w14:textId="77777777" w:rsidR="00077D2A" w:rsidRPr="00A068B2" w:rsidRDefault="00077D2A" w:rsidP="008145D1">
      <w:pPr>
        <w:pStyle w:val="ListParagraph"/>
        <w:numPr>
          <w:ilvl w:val="0"/>
          <w:numId w:val="3"/>
        </w:numPr>
        <w:spacing w:after="0"/>
        <w:ind w:left="1440" w:hanging="720"/>
      </w:pPr>
      <w:r w:rsidRPr="00A068B2">
        <w:t xml:space="preserve">Meet as required with </w:t>
      </w:r>
      <w:r w:rsidR="004602DE" w:rsidRPr="00A068B2">
        <w:t xml:space="preserve">Covered </w:t>
      </w:r>
      <w:r w:rsidR="00892C8E" w:rsidRPr="00A068B2">
        <w:t>California</w:t>
      </w:r>
      <w:r w:rsidRPr="00A068B2">
        <w:t xml:space="preserve"> staff to discuss progress.</w:t>
      </w:r>
    </w:p>
    <w:p w14:paraId="73592098" w14:textId="77777777" w:rsidR="00077D2A" w:rsidRPr="00A068B2" w:rsidRDefault="00077D2A" w:rsidP="00077D2A">
      <w:pPr>
        <w:pStyle w:val="ListParagraph"/>
        <w:ind w:left="1440" w:hanging="720"/>
      </w:pPr>
    </w:p>
    <w:p w14:paraId="3D4459EF" w14:textId="77777777" w:rsidR="00077D2A" w:rsidRPr="00A068B2" w:rsidRDefault="00077D2A" w:rsidP="008145D1">
      <w:pPr>
        <w:pStyle w:val="ListParagraph"/>
        <w:numPr>
          <w:ilvl w:val="0"/>
          <w:numId w:val="3"/>
        </w:numPr>
        <w:spacing w:after="0"/>
        <w:ind w:left="1440" w:hanging="720"/>
      </w:pPr>
      <w:r w:rsidRPr="00A068B2">
        <w:t xml:space="preserve">Make its best efforts to maintain </w:t>
      </w:r>
      <w:r w:rsidR="00157FC3">
        <w:t xml:space="preserve">technically sound and experienced </w:t>
      </w:r>
      <w:r w:rsidRPr="00A068B2">
        <w:t xml:space="preserve">staff continuity throughout the life of the project. If, however, a substitution becomes necessary, the Contractor must submit resumes for review, in advance, for all proposed personnel substitutions. All Contractor personnel substitutions must be approved in writing by </w:t>
      </w:r>
      <w:r w:rsidR="004602DE" w:rsidRPr="00A068B2">
        <w:t>Covered California</w:t>
      </w:r>
      <w:r w:rsidRPr="00A068B2">
        <w:t xml:space="preserve"> Representative. Failure to receive the required approvals may result in termination of the contract.</w:t>
      </w:r>
    </w:p>
    <w:p w14:paraId="023B0344" w14:textId="77777777" w:rsidR="00077D2A" w:rsidRPr="00D67686" w:rsidRDefault="00077D2A" w:rsidP="00077D2A">
      <w:pPr>
        <w:ind w:left="720"/>
        <w:rPr>
          <w:rFonts w:ascii="Arial" w:hAnsi="Arial" w:cs="Arial"/>
          <w:sz w:val="24"/>
          <w:szCs w:val="24"/>
          <w:u w:val="single"/>
        </w:rPr>
      </w:pPr>
    </w:p>
    <w:p w14:paraId="2CF8E839" w14:textId="77777777" w:rsidR="00077D2A" w:rsidRPr="00D67686" w:rsidRDefault="004411EB" w:rsidP="00077D2A">
      <w:pPr>
        <w:keepNext/>
        <w:ind w:left="720" w:hanging="720"/>
        <w:rPr>
          <w:rFonts w:ascii="Arial" w:hAnsi="Arial" w:cs="Arial"/>
          <w:sz w:val="24"/>
          <w:szCs w:val="24"/>
        </w:rPr>
      </w:pPr>
      <w:r w:rsidRPr="00D67686">
        <w:rPr>
          <w:rFonts w:ascii="Arial" w:hAnsi="Arial" w:cs="Arial"/>
          <w:b/>
          <w:sz w:val="24"/>
          <w:szCs w:val="24"/>
        </w:rPr>
        <w:t>H</w:t>
      </w:r>
      <w:r w:rsidR="00077D2A" w:rsidRPr="00D67686">
        <w:rPr>
          <w:rFonts w:ascii="Arial" w:hAnsi="Arial" w:cs="Arial"/>
          <w:b/>
          <w:sz w:val="24"/>
          <w:szCs w:val="24"/>
        </w:rPr>
        <w:t>.</w:t>
      </w:r>
      <w:r w:rsidR="00077D2A" w:rsidRPr="00D67686">
        <w:rPr>
          <w:rFonts w:ascii="Arial" w:hAnsi="Arial" w:cs="Arial"/>
          <w:b/>
          <w:sz w:val="24"/>
          <w:szCs w:val="24"/>
        </w:rPr>
        <w:tab/>
      </w:r>
      <w:r w:rsidR="00AB7AE8" w:rsidRPr="00D67686">
        <w:rPr>
          <w:rFonts w:ascii="Arial" w:hAnsi="Arial" w:cs="Arial"/>
          <w:b/>
          <w:sz w:val="24"/>
          <w:szCs w:val="24"/>
          <w:u w:val="single"/>
        </w:rPr>
        <w:t>Covered California</w:t>
      </w:r>
      <w:r w:rsidR="00077D2A" w:rsidRPr="00D67686">
        <w:rPr>
          <w:rFonts w:ascii="Arial" w:hAnsi="Arial" w:cs="Arial"/>
          <w:b/>
          <w:sz w:val="24"/>
          <w:szCs w:val="24"/>
          <w:u w:val="single"/>
        </w:rPr>
        <w:t>’s Roles and Responsibilities</w:t>
      </w:r>
    </w:p>
    <w:p w14:paraId="63F1A61A" w14:textId="77777777" w:rsidR="00077D2A" w:rsidRPr="00D67686" w:rsidRDefault="00077D2A" w:rsidP="00077D2A">
      <w:pPr>
        <w:keepNext/>
        <w:ind w:left="720" w:hanging="720"/>
        <w:rPr>
          <w:rFonts w:ascii="Arial" w:hAnsi="Arial" w:cs="Arial"/>
          <w:sz w:val="24"/>
          <w:szCs w:val="24"/>
        </w:rPr>
      </w:pPr>
    </w:p>
    <w:p w14:paraId="487E2AA8" w14:textId="77777777" w:rsidR="00077D2A" w:rsidRPr="00A068B2" w:rsidRDefault="00AB7AE8" w:rsidP="00077D2A">
      <w:pPr>
        <w:keepNext/>
        <w:ind w:left="720"/>
        <w:contextualSpacing/>
        <w:rPr>
          <w:rFonts w:ascii="Arial" w:hAnsi="Arial" w:cs="Arial"/>
          <w:sz w:val="24"/>
          <w:szCs w:val="24"/>
        </w:rPr>
      </w:pPr>
      <w:r w:rsidRPr="00A068B2">
        <w:rPr>
          <w:rFonts w:ascii="Arial" w:hAnsi="Arial" w:cs="Arial"/>
          <w:sz w:val="24"/>
          <w:szCs w:val="24"/>
        </w:rPr>
        <w:t xml:space="preserve">Covered California </w:t>
      </w:r>
      <w:r w:rsidR="00077D2A" w:rsidRPr="00A068B2">
        <w:rPr>
          <w:rFonts w:ascii="Arial" w:hAnsi="Arial" w:cs="Arial"/>
          <w:sz w:val="24"/>
          <w:szCs w:val="24"/>
        </w:rPr>
        <w:t>shall:</w:t>
      </w:r>
    </w:p>
    <w:p w14:paraId="2B37487F" w14:textId="77777777" w:rsidR="00077D2A" w:rsidRPr="00A068B2" w:rsidRDefault="00077D2A" w:rsidP="00077D2A">
      <w:pPr>
        <w:keepNext/>
        <w:ind w:left="720"/>
        <w:contextualSpacing/>
        <w:rPr>
          <w:rFonts w:ascii="Arial" w:hAnsi="Arial" w:cs="Arial"/>
          <w:sz w:val="24"/>
          <w:szCs w:val="24"/>
        </w:rPr>
      </w:pPr>
    </w:p>
    <w:p w14:paraId="02E50556" w14:textId="77777777" w:rsidR="00077D2A" w:rsidRPr="00A068B2" w:rsidRDefault="00077D2A" w:rsidP="008145D1">
      <w:pPr>
        <w:pStyle w:val="ListParagraph"/>
        <w:keepNext/>
        <w:numPr>
          <w:ilvl w:val="0"/>
          <w:numId w:val="4"/>
        </w:numPr>
        <w:spacing w:after="0"/>
        <w:ind w:left="1440" w:hanging="720"/>
      </w:pPr>
      <w:r w:rsidRPr="00A068B2">
        <w:t xml:space="preserve">Designate the </w:t>
      </w:r>
      <w:r w:rsidR="00AB7AE8" w:rsidRPr="00A068B2">
        <w:t xml:space="preserve">Covered California </w:t>
      </w:r>
      <w:r w:rsidRPr="00A068B2">
        <w:t xml:space="preserve">Representative to whom all Contractor communications may be addressed and who has the authority to act on all aspects of the contract. </w:t>
      </w:r>
    </w:p>
    <w:p w14:paraId="270A5583" w14:textId="77777777" w:rsidR="00077D2A" w:rsidRPr="00A068B2" w:rsidRDefault="00077D2A" w:rsidP="00077D2A">
      <w:pPr>
        <w:pStyle w:val="ListParagraph"/>
        <w:ind w:left="1440" w:hanging="720"/>
      </w:pPr>
    </w:p>
    <w:p w14:paraId="527F4EF1" w14:textId="77777777" w:rsidR="00077D2A" w:rsidRPr="00A068B2" w:rsidRDefault="00077D2A" w:rsidP="008145D1">
      <w:pPr>
        <w:pStyle w:val="ListParagraph"/>
        <w:numPr>
          <w:ilvl w:val="0"/>
          <w:numId w:val="4"/>
        </w:numPr>
        <w:spacing w:after="0"/>
        <w:ind w:left="1440" w:hanging="720"/>
      </w:pPr>
      <w:r w:rsidRPr="00A068B2">
        <w:t>Provide access to business and technical documents as necessary for the Contractor to complete the tasks identified in this</w:t>
      </w:r>
      <w:r w:rsidR="00892C8E" w:rsidRPr="00A068B2">
        <w:t xml:space="preserve"> Agreement</w:t>
      </w:r>
      <w:r w:rsidRPr="00A068B2">
        <w:t>.</w:t>
      </w:r>
    </w:p>
    <w:p w14:paraId="790467E9" w14:textId="77777777" w:rsidR="00077D2A" w:rsidRPr="00A068B2" w:rsidRDefault="00077D2A" w:rsidP="00077D2A">
      <w:pPr>
        <w:pStyle w:val="ListParagraph"/>
        <w:ind w:left="1440" w:hanging="720"/>
      </w:pPr>
    </w:p>
    <w:p w14:paraId="39135938" w14:textId="77777777" w:rsidR="00077D2A" w:rsidRPr="00A068B2" w:rsidRDefault="00077D2A" w:rsidP="008145D1">
      <w:pPr>
        <w:pStyle w:val="ListParagraph"/>
        <w:numPr>
          <w:ilvl w:val="0"/>
          <w:numId w:val="4"/>
        </w:numPr>
        <w:spacing w:after="0"/>
        <w:ind w:left="1440" w:hanging="720"/>
      </w:pPr>
      <w:r w:rsidRPr="00A068B2">
        <w:t>Ensure appropriate resources are available to perform assigned tasks, attend meetings, and answer questions.</w:t>
      </w:r>
    </w:p>
    <w:p w14:paraId="365291AF" w14:textId="77777777" w:rsidR="00077D2A" w:rsidRPr="00A068B2" w:rsidRDefault="00077D2A" w:rsidP="00077D2A">
      <w:pPr>
        <w:pStyle w:val="ListParagraph"/>
        <w:ind w:left="1440" w:hanging="720"/>
      </w:pPr>
    </w:p>
    <w:p w14:paraId="18ABC656" w14:textId="77777777" w:rsidR="00077D2A" w:rsidRPr="00A068B2" w:rsidRDefault="00077D2A" w:rsidP="008145D1">
      <w:pPr>
        <w:pStyle w:val="ListParagraph"/>
        <w:numPr>
          <w:ilvl w:val="0"/>
          <w:numId w:val="4"/>
        </w:numPr>
        <w:spacing w:after="0"/>
        <w:ind w:left="1440" w:hanging="720"/>
      </w:pPr>
      <w:r w:rsidRPr="00A068B2">
        <w:t>Ensure that decisions are made in a timely manner.</w:t>
      </w:r>
    </w:p>
    <w:p w14:paraId="10E489F7" w14:textId="77777777" w:rsidR="00077D2A" w:rsidRPr="00A068B2" w:rsidRDefault="00077D2A" w:rsidP="00077D2A">
      <w:pPr>
        <w:pStyle w:val="ListParagraph"/>
        <w:ind w:left="1440" w:hanging="720"/>
      </w:pPr>
    </w:p>
    <w:p w14:paraId="2A8D8F77" w14:textId="77777777" w:rsidR="00077D2A" w:rsidRPr="00A068B2" w:rsidRDefault="00077D2A" w:rsidP="008145D1">
      <w:pPr>
        <w:pStyle w:val="ListParagraph"/>
        <w:numPr>
          <w:ilvl w:val="0"/>
          <w:numId w:val="4"/>
        </w:numPr>
        <w:spacing w:after="0"/>
        <w:ind w:left="1440" w:hanging="720"/>
      </w:pPr>
      <w:r w:rsidRPr="00A068B2">
        <w:t xml:space="preserve">Provide work areas and meeting rooms as needed. </w:t>
      </w:r>
    </w:p>
    <w:p w14:paraId="13C58DB1" w14:textId="77777777" w:rsidR="00077D2A" w:rsidRPr="00A068B2" w:rsidRDefault="00077D2A" w:rsidP="00077D2A">
      <w:pPr>
        <w:pStyle w:val="ListParagraph"/>
        <w:ind w:left="1440" w:hanging="720"/>
      </w:pPr>
    </w:p>
    <w:p w14:paraId="1CD98164" w14:textId="77777777" w:rsidR="00077D2A" w:rsidRPr="00A068B2" w:rsidRDefault="00077D2A" w:rsidP="008145D1">
      <w:pPr>
        <w:pStyle w:val="ListParagraph"/>
        <w:numPr>
          <w:ilvl w:val="0"/>
          <w:numId w:val="4"/>
        </w:numPr>
        <w:spacing w:after="0"/>
        <w:ind w:left="1440" w:hanging="720"/>
      </w:pPr>
      <w:r w:rsidRPr="00A068B2">
        <w:t xml:space="preserve">Identify and provide access to Subject Matter Experts to assist in the development of technical requirements. </w:t>
      </w:r>
    </w:p>
    <w:p w14:paraId="5F4594BF" w14:textId="77777777" w:rsidR="00797E81" w:rsidRPr="00A068B2" w:rsidRDefault="00797E81" w:rsidP="00797E81">
      <w:pPr>
        <w:pStyle w:val="ListParagraph"/>
      </w:pPr>
    </w:p>
    <w:p w14:paraId="0B683ECE" w14:textId="77777777" w:rsidR="00797E81" w:rsidRPr="00D67686" w:rsidRDefault="002751C2" w:rsidP="008145D1">
      <w:pPr>
        <w:pStyle w:val="ListParagraph"/>
        <w:numPr>
          <w:ilvl w:val="0"/>
          <w:numId w:val="4"/>
        </w:numPr>
        <w:spacing w:after="0"/>
        <w:ind w:left="1440" w:hanging="720"/>
      </w:pPr>
      <w:r>
        <w:t>Review</w:t>
      </w:r>
      <w:r w:rsidRPr="00D67686">
        <w:t xml:space="preserve"> </w:t>
      </w:r>
      <w:r w:rsidR="00797E81" w:rsidRPr="00D67686">
        <w:t>all content</w:t>
      </w:r>
      <w:r>
        <w:t xml:space="preserve"> related to the Assessment</w:t>
      </w:r>
      <w:r w:rsidR="006301C8" w:rsidRPr="00D67686">
        <w:t>.</w:t>
      </w:r>
    </w:p>
    <w:p w14:paraId="393E0907" w14:textId="77777777" w:rsidR="006078B8" w:rsidRPr="00D67686" w:rsidRDefault="006078B8" w:rsidP="006078B8">
      <w:pPr>
        <w:pStyle w:val="ListParagraph"/>
      </w:pPr>
    </w:p>
    <w:p w14:paraId="1BED211F" w14:textId="77777777" w:rsidR="006078B8" w:rsidRPr="00D67686" w:rsidRDefault="006078B8" w:rsidP="008145D1">
      <w:pPr>
        <w:pStyle w:val="ListParagraph"/>
        <w:numPr>
          <w:ilvl w:val="0"/>
          <w:numId w:val="4"/>
        </w:numPr>
        <w:spacing w:after="0"/>
        <w:ind w:left="1440" w:hanging="720"/>
      </w:pPr>
      <w:r w:rsidRPr="00D67686">
        <w:t>Approve</w:t>
      </w:r>
      <w:r w:rsidR="002751C2">
        <w:t>/decline actionable recommendations from the Assessment</w:t>
      </w:r>
      <w:r w:rsidR="006301C8" w:rsidRPr="00D67686">
        <w:t>.</w:t>
      </w:r>
    </w:p>
    <w:p w14:paraId="731C51FD" w14:textId="77777777" w:rsidR="00077D2A" w:rsidRPr="00D67686" w:rsidRDefault="00077D2A" w:rsidP="00077D2A">
      <w:pPr>
        <w:ind w:left="720" w:hanging="720"/>
        <w:rPr>
          <w:rFonts w:ascii="Arial" w:hAnsi="Arial" w:cs="Arial"/>
          <w:sz w:val="24"/>
          <w:szCs w:val="24"/>
        </w:rPr>
      </w:pPr>
    </w:p>
    <w:p w14:paraId="20824BCD" w14:textId="77777777" w:rsidR="001A2679" w:rsidRPr="00A068B2" w:rsidRDefault="004411EB" w:rsidP="004538E2">
      <w:pPr>
        <w:keepNext/>
        <w:ind w:left="720" w:hanging="720"/>
        <w:rPr>
          <w:rFonts w:ascii="Arial" w:hAnsi="Arial" w:cs="Arial"/>
          <w:b/>
          <w:sz w:val="24"/>
          <w:szCs w:val="24"/>
          <w:u w:val="single"/>
        </w:rPr>
      </w:pPr>
      <w:r w:rsidRPr="00A068B2">
        <w:rPr>
          <w:rFonts w:ascii="Arial" w:hAnsi="Arial" w:cs="Arial"/>
          <w:b/>
          <w:sz w:val="24"/>
          <w:szCs w:val="24"/>
        </w:rPr>
        <w:t>I</w:t>
      </w:r>
      <w:r w:rsidR="00B97EB1" w:rsidRPr="00A068B2">
        <w:rPr>
          <w:rFonts w:ascii="Arial" w:hAnsi="Arial" w:cs="Arial"/>
          <w:b/>
          <w:sz w:val="24"/>
          <w:szCs w:val="24"/>
        </w:rPr>
        <w:t>.</w:t>
      </w:r>
      <w:r w:rsidR="00B97EB1" w:rsidRPr="00A068B2">
        <w:rPr>
          <w:rFonts w:ascii="Arial" w:hAnsi="Arial" w:cs="Arial"/>
          <w:b/>
          <w:sz w:val="24"/>
          <w:szCs w:val="24"/>
        </w:rPr>
        <w:tab/>
      </w:r>
      <w:r w:rsidR="001A2679" w:rsidRPr="00A068B2">
        <w:rPr>
          <w:rFonts w:ascii="Arial" w:hAnsi="Arial" w:cs="Arial"/>
          <w:b/>
          <w:sz w:val="24"/>
          <w:szCs w:val="24"/>
          <w:u w:val="single"/>
        </w:rPr>
        <w:t>Contract Deliverables</w:t>
      </w:r>
    </w:p>
    <w:p w14:paraId="41A2B8BC" w14:textId="77777777" w:rsidR="005D6E07" w:rsidRPr="00A068B2" w:rsidRDefault="005D6E07" w:rsidP="004538E2">
      <w:pPr>
        <w:keepNext/>
        <w:ind w:left="720"/>
        <w:rPr>
          <w:rFonts w:ascii="Arial" w:hAnsi="Arial" w:cs="Arial"/>
          <w:b/>
          <w:sz w:val="24"/>
          <w:szCs w:val="24"/>
          <w:u w:val="single"/>
        </w:rPr>
      </w:pPr>
    </w:p>
    <w:p w14:paraId="1A95E628" w14:textId="77777777" w:rsidR="00843764" w:rsidRPr="00A068B2" w:rsidRDefault="00843764" w:rsidP="008145D1">
      <w:pPr>
        <w:keepNext/>
        <w:numPr>
          <w:ilvl w:val="0"/>
          <w:numId w:val="1"/>
        </w:numPr>
        <w:ind w:left="1440" w:hanging="720"/>
        <w:rPr>
          <w:rFonts w:ascii="Arial" w:hAnsi="Arial" w:cs="Arial"/>
          <w:sz w:val="24"/>
          <w:szCs w:val="24"/>
        </w:rPr>
      </w:pPr>
      <w:r w:rsidRPr="00A068B2">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3AB488E" w14:textId="77777777" w:rsidR="00843764" w:rsidRPr="00A068B2" w:rsidRDefault="00843764" w:rsidP="004538E2">
      <w:pPr>
        <w:ind w:left="1440" w:hanging="720"/>
        <w:rPr>
          <w:rFonts w:ascii="Arial" w:hAnsi="Arial" w:cs="Arial"/>
          <w:sz w:val="24"/>
          <w:szCs w:val="24"/>
        </w:rPr>
      </w:pPr>
    </w:p>
    <w:p w14:paraId="5D0B0FA7" w14:textId="77777777" w:rsidR="00480663" w:rsidRPr="00A068B2" w:rsidRDefault="00480663" w:rsidP="008145D1">
      <w:pPr>
        <w:numPr>
          <w:ilvl w:val="0"/>
          <w:numId w:val="1"/>
        </w:numPr>
        <w:ind w:left="1440" w:hanging="720"/>
        <w:rPr>
          <w:rFonts w:ascii="Arial" w:hAnsi="Arial" w:cs="Arial"/>
          <w:sz w:val="24"/>
          <w:szCs w:val="24"/>
        </w:rPr>
      </w:pPr>
      <w:r w:rsidRPr="00A068B2">
        <w:rPr>
          <w:rFonts w:ascii="Arial" w:hAnsi="Arial" w:cs="Arial"/>
          <w:sz w:val="24"/>
          <w:szCs w:val="24"/>
        </w:rPr>
        <w:t xml:space="preserve">The Contractor shall provide all deliverables within the timeframe specified and required by </w:t>
      </w:r>
      <w:r w:rsidR="00AB7AE8" w:rsidRPr="00A068B2">
        <w:rPr>
          <w:rFonts w:ascii="Arial" w:hAnsi="Arial" w:cs="Arial"/>
          <w:sz w:val="24"/>
          <w:szCs w:val="24"/>
        </w:rPr>
        <w:t>Covered California</w:t>
      </w:r>
      <w:r w:rsidRPr="00A068B2">
        <w:rPr>
          <w:rFonts w:ascii="Arial" w:hAnsi="Arial" w:cs="Arial"/>
          <w:sz w:val="24"/>
          <w:szCs w:val="24"/>
        </w:rPr>
        <w:t xml:space="preserve">.  </w:t>
      </w:r>
    </w:p>
    <w:p w14:paraId="0C646FFC" w14:textId="77777777" w:rsidR="00356D8C" w:rsidRPr="00A068B2" w:rsidRDefault="00356D8C" w:rsidP="004538E2">
      <w:pPr>
        <w:ind w:left="1440"/>
        <w:rPr>
          <w:rFonts w:ascii="Arial" w:hAnsi="Arial" w:cs="Arial"/>
          <w:sz w:val="24"/>
          <w:szCs w:val="24"/>
        </w:rPr>
      </w:pPr>
    </w:p>
    <w:p w14:paraId="0428C2C2" w14:textId="77777777" w:rsidR="0005663D" w:rsidRPr="00A068B2" w:rsidRDefault="001A2679" w:rsidP="008145D1">
      <w:pPr>
        <w:numPr>
          <w:ilvl w:val="0"/>
          <w:numId w:val="1"/>
        </w:numPr>
        <w:ind w:left="1440" w:hanging="720"/>
        <w:rPr>
          <w:rFonts w:ascii="Arial" w:hAnsi="Arial" w:cs="Arial"/>
          <w:sz w:val="24"/>
          <w:szCs w:val="24"/>
        </w:rPr>
      </w:pPr>
      <w:r w:rsidRPr="00A068B2">
        <w:rPr>
          <w:rFonts w:ascii="Arial" w:hAnsi="Arial" w:cs="Arial"/>
          <w:sz w:val="24"/>
          <w:szCs w:val="24"/>
        </w:rPr>
        <w:t xml:space="preserve">The Contractor understands and acknowledges that all deliverables must be reviewed, approved and accepted by </w:t>
      </w:r>
      <w:r w:rsidR="00AB7AE8" w:rsidRPr="00A068B2">
        <w:rPr>
          <w:rFonts w:ascii="Arial" w:hAnsi="Arial" w:cs="Arial"/>
          <w:sz w:val="24"/>
          <w:szCs w:val="24"/>
        </w:rPr>
        <w:t>Covered California</w:t>
      </w:r>
      <w:r w:rsidRPr="00A068B2">
        <w:rPr>
          <w:rFonts w:ascii="Arial" w:hAnsi="Arial" w:cs="Arial"/>
          <w:sz w:val="24"/>
          <w:szCs w:val="24"/>
        </w:rPr>
        <w:t>.</w:t>
      </w:r>
    </w:p>
    <w:p w14:paraId="2AC44666" w14:textId="77777777" w:rsidR="005D6E07" w:rsidRPr="00A068B2" w:rsidRDefault="005D6E07" w:rsidP="004538E2">
      <w:pPr>
        <w:ind w:left="1440"/>
        <w:rPr>
          <w:rFonts w:ascii="Arial" w:hAnsi="Arial" w:cs="Arial"/>
          <w:sz w:val="24"/>
          <w:szCs w:val="24"/>
        </w:rPr>
      </w:pPr>
    </w:p>
    <w:p w14:paraId="46CD7A31" w14:textId="77777777" w:rsidR="00480663" w:rsidRPr="00A068B2" w:rsidRDefault="00480663" w:rsidP="008145D1">
      <w:pPr>
        <w:numPr>
          <w:ilvl w:val="0"/>
          <w:numId w:val="1"/>
        </w:numPr>
        <w:ind w:left="1440" w:hanging="720"/>
        <w:rPr>
          <w:rFonts w:ascii="Arial" w:hAnsi="Arial" w:cs="Arial"/>
          <w:sz w:val="24"/>
          <w:szCs w:val="24"/>
        </w:rPr>
      </w:pPr>
      <w:r w:rsidRPr="00A068B2">
        <w:rPr>
          <w:rFonts w:ascii="Arial" w:hAnsi="Arial" w:cs="Arial"/>
          <w:sz w:val="24"/>
          <w:szCs w:val="24"/>
        </w:rPr>
        <w:t xml:space="preserve">The Contractor understands that any </w:t>
      </w:r>
      <w:r w:rsidR="00892C8E" w:rsidRPr="00A068B2">
        <w:rPr>
          <w:rFonts w:ascii="Arial" w:hAnsi="Arial" w:cs="Arial"/>
          <w:sz w:val="24"/>
          <w:szCs w:val="24"/>
        </w:rPr>
        <w:t xml:space="preserve">Covered California </w:t>
      </w:r>
      <w:r w:rsidRPr="00A068B2">
        <w:rPr>
          <w:rFonts w:ascii="Arial" w:hAnsi="Arial" w:cs="Arial"/>
          <w:sz w:val="24"/>
          <w:szCs w:val="24"/>
        </w:rPr>
        <w:t xml:space="preserve">requested revisions </w:t>
      </w:r>
      <w:r w:rsidR="00A161FE" w:rsidRPr="00A068B2">
        <w:rPr>
          <w:rFonts w:ascii="Arial" w:hAnsi="Arial" w:cs="Arial"/>
          <w:sz w:val="24"/>
          <w:szCs w:val="24"/>
        </w:rPr>
        <w:t xml:space="preserve">to </w:t>
      </w:r>
      <w:r w:rsidRPr="00A068B2">
        <w:rPr>
          <w:rFonts w:ascii="Arial" w:hAnsi="Arial" w:cs="Arial"/>
          <w:sz w:val="24"/>
          <w:szCs w:val="24"/>
        </w:rPr>
        <w:t xml:space="preserve">any deliverable shall be incorporated by the Contractor within seven </w:t>
      </w:r>
      <w:r w:rsidR="00A51873" w:rsidRPr="00A068B2">
        <w:rPr>
          <w:rFonts w:ascii="Arial" w:hAnsi="Arial" w:cs="Arial"/>
          <w:sz w:val="24"/>
          <w:szCs w:val="24"/>
        </w:rPr>
        <w:t xml:space="preserve">(7) </w:t>
      </w:r>
      <w:r w:rsidRPr="00A068B2">
        <w:rPr>
          <w:rFonts w:ascii="Arial" w:hAnsi="Arial" w:cs="Arial"/>
          <w:sz w:val="24"/>
          <w:szCs w:val="24"/>
        </w:rPr>
        <w:t xml:space="preserve">calendar days from the date in which </w:t>
      </w:r>
      <w:r w:rsidR="00892C8E" w:rsidRPr="00A068B2">
        <w:rPr>
          <w:rFonts w:ascii="Arial" w:hAnsi="Arial" w:cs="Arial"/>
          <w:sz w:val="24"/>
          <w:szCs w:val="24"/>
        </w:rPr>
        <w:t>Covered California</w:t>
      </w:r>
      <w:r w:rsidRPr="00A068B2">
        <w:rPr>
          <w:rFonts w:ascii="Arial" w:hAnsi="Arial" w:cs="Arial"/>
          <w:sz w:val="24"/>
          <w:szCs w:val="24"/>
        </w:rPr>
        <w:t xml:space="preserve"> provided its feedback</w:t>
      </w:r>
      <w:r w:rsidR="00653BF7" w:rsidRPr="00A068B2">
        <w:rPr>
          <w:rFonts w:ascii="Arial" w:hAnsi="Arial" w:cs="Arial"/>
          <w:sz w:val="24"/>
          <w:szCs w:val="24"/>
        </w:rPr>
        <w:t xml:space="preserve">, unless a different timeframe is required and specified by </w:t>
      </w:r>
      <w:r w:rsidR="00892C8E" w:rsidRPr="00A068B2">
        <w:rPr>
          <w:rFonts w:ascii="Arial" w:hAnsi="Arial" w:cs="Arial"/>
          <w:sz w:val="24"/>
          <w:szCs w:val="24"/>
        </w:rPr>
        <w:t>Covered California</w:t>
      </w:r>
      <w:r w:rsidR="00653BF7" w:rsidRPr="00A068B2">
        <w:rPr>
          <w:rFonts w:ascii="Arial" w:hAnsi="Arial" w:cs="Arial"/>
          <w:sz w:val="24"/>
          <w:szCs w:val="24"/>
        </w:rPr>
        <w:t>.</w:t>
      </w:r>
      <w:r w:rsidR="006822E7" w:rsidRPr="00A068B2">
        <w:rPr>
          <w:rFonts w:ascii="Arial" w:hAnsi="Arial" w:cs="Arial"/>
          <w:sz w:val="24"/>
          <w:szCs w:val="24"/>
        </w:rPr>
        <w:t xml:space="preserve"> </w:t>
      </w:r>
    </w:p>
    <w:p w14:paraId="53D57A0C" w14:textId="77777777" w:rsidR="005D6E07" w:rsidRPr="00A068B2" w:rsidRDefault="005D6E07" w:rsidP="004538E2">
      <w:pPr>
        <w:ind w:left="1440"/>
        <w:rPr>
          <w:rFonts w:ascii="Arial" w:hAnsi="Arial" w:cs="Arial"/>
          <w:sz w:val="24"/>
          <w:szCs w:val="24"/>
        </w:rPr>
      </w:pPr>
    </w:p>
    <w:p w14:paraId="3FB80CCE" w14:textId="77777777" w:rsidR="001A2679" w:rsidRPr="00A068B2" w:rsidRDefault="001A2679" w:rsidP="008145D1">
      <w:pPr>
        <w:numPr>
          <w:ilvl w:val="0"/>
          <w:numId w:val="1"/>
        </w:numPr>
        <w:ind w:left="1440" w:hanging="720"/>
        <w:rPr>
          <w:rFonts w:ascii="Arial" w:hAnsi="Arial" w:cs="Arial"/>
          <w:sz w:val="24"/>
          <w:szCs w:val="24"/>
        </w:rPr>
      </w:pPr>
      <w:r w:rsidRPr="00A068B2">
        <w:rPr>
          <w:rFonts w:ascii="Arial" w:hAnsi="Arial" w:cs="Arial"/>
          <w:sz w:val="24"/>
          <w:szCs w:val="24"/>
        </w:rPr>
        <w:t xml:space="preserve">In the event </w:t>
      </w:r>
      <w:r w:rsidR="00892C8E" w:rsidRPr="00A068B2">
        <w:rPr>
          <w:rFonts w:ascii="Arial" w:hAnsi="Arial" w:cs="Arial"/>
          <w:sz w:val="24"/>
          <w:szCs w:val="24"/>
        </w:rPr>
        <w:t>Covered California</w:t>
      </w:r>
      <w:r w:rsidRPr="00A068B2">
        <w:rPr>
          <w:rFonts w:ascii="Arial" w:hAnsi="Arial" w:cs="Arial"/>
          <w:sz w:val="24"/>
          <w:szCs w:val="24"/>
        </w:rPr>
        <w:t xml:space="preserve"> requires additional refinements and modifications for any deliverable which occurs after that deliverable has been previously accepted by </w:t>
      </w:r>
      <w:r w:rsidR="00892C8E" w:rsidRPr="00A068B2">
        <w:rPr>
          <w:rFonts w:ascii="Arial" w:hAnsi="Arial" w:cs="Arial"/>
          <w:sz w:val="24"/>
          <w:szCs w:val="24"/>
        </w:rPr>
        <w:t>Covered California</w:t>
      </w:r>
      <w:r w:rsidRPr="00A068B2">
        <w:rPr>
          <w:rFonts w:ascii="Arial" w:hAnsi="Arial" w:cs="Arial"/>
          <w:sz w:val="24"/>
          <w:szCs w:val="24"/>
        </w:rPr>
        <w:t xml:space="preserve">, the Contractor shall be required to make the additional revisions until the revised deliverable is accepted and approved by </w:t>
      </w:r>
      <w:r w:rsidR="00892C8E" w:rsidRPr="00A068B2">
        <w:rPr>
          <w:rFonts w:ascii="Arial" w:hAnsi="Arial" w:cs="Arial"/>
          <w:sz w:val="24"/>
          <w:szCs w:val="24"/>
        </w:rPr>
        <w:t>Covered California</w:t>
      </w:r>
      <w:r w:rsidRPr="00A068B2">
        <w:rPr>
          <w:rFonts w:ascii="Arial" w:hAnsi="Arial" w:cs="Arial"/>
          <w:sz w:val="24"/>
          <w:szCs w:val="24"/>
        </w:rPr>
        <w:t>.</w:t>
      </w:r>
    </w:p>
    <w:p w14:paraId="12D00AA3" w14:textId="77777777" w:rsidR="005D6E07" w:rsidRPr="00A068B2" w:rsidRDefault="005D6E07" w:rsidP="004538E2">
      <w:pPr>
        <w:ind w:left="1440"/>
        <w:rPr>
          <w:rFonts w:ascii="Arial" w:hAnsi="Arial" w:cs="Arial"/>
          <w:sz w:val="24"/>
          <w:szCs w:val="24"/>
        </w:rPr>
      </w:pPr>
    </w:p>
    <w:p w14:paraId="5234D3D9" w14:textId="77777777" w:rsidR="001A2679" w:rsidRPr="00A068B2" w:rsidRDefault="001A2679" w:rsidP="008145D1">
      <w:pPr>
        <w:numPr>
          <w:ilvl w:val="0"/>
          <w:numId w:val="1"/>
        </w:numPr>
        <w:ind w:left="1440" w:hanging="720"/>
        <w:rPr>
          <w:rFonts w:ascii="Arial" w:hAnsi="Arial" w:cs="Arial"/>
          <w:sz w:val="24"/>
          <w:szCs w:val="24"/>
        </w:rPr>
      </w:pPr>
      <w:r w:rsidRPr="00A068B2">
        <w:rPr>
          <w:rFonts w:ascii="Arial" w:hAnsi="Arial" w:cs="Arial"/>
          <w:sz w:val="24"/>
          <w:szCs w:val="24"/>
        </w:rPr>
        <w:t>The Contractor shall be paid for services rendered under this Agreement in accordance with Exhibit B</w:t>
      </w:r>
      <w:r w:rsidR="005D6E07" w:rsidRPr="00A068B2">
        <w:rPr>
          <w:rFonts w:ascii="Arial" w:hAnsi="Arial" w:cs="Arial"/>
          <w:sz w:val="24"/>
          <w:szCs w:val="24"/>
        </w:rPr>
        <w:t>,</w:t>
      </w:r>
      <w:r w:rsidR="00C92ABC" w:rsidRPr="00A068B2">
        <w:rPr>
          <w:rFonts w:ascii="Arial" w:hAnsi="Arial" w:cs="Arial"/>
          <w:sz w:val="24"/>
          <w:szCs w:val="24"/>
        </w:rPr>
        <w:t xml:space="preserve"> Budget Detail and Payment Provisions</w:t>
      </w:r>
      <w:r w:rsidRPr="00A068B2">
        <w:rPr>
          <w:rFonts w:ascii="Arial" w:hAnsi="Arial" w:cs="Arial"/>
          <w:sz w:val="24"/>
          <w:szCs w:val="24"/>
        </w:rPr>
        <w:t>.</w:t>
      </w:r>
    </w:p>
    <w:p w14:paraId="4FB0145B" w14:textId="77777777" w:rsidR="005D6E07" w:rsidRPr="00A068B2" w:rsidRDefault="005D6E07" w:rsidP="004538E2">
      <w:pPr>
        <w:ind w:left="1440"/>
        <w:rPr>
          <w:rFonts w:ascii="Arial" w:hAnsi="Arial" w:cs="Arial"/>
          <w:sz w:val="24"/>
          <w:szCs w:val="24"/>
        </w:rPr>
      </w:pPr>
    </w:p>
    <w:p w14:paraId="3109CFCF" w14:textId="77777777" w:rsidR="00077D2A" w:rsidRPr="00A068B2" w:rsidRDefault="004411EB" w:rsidP="00077D2A">
      <w:pPr>
        <w:ind w:left="720" w:hanging="720"/>
        <w:rPr>
          <w:rFonts w:ascii="Arial" w:hAnsi="Arial" w:cs="Arial"/>
          <w:b/>
          <w:sz w:val="24"/>
          <w:szCs w:val="24"/>
          <w:u w:val="single"/>
        </w:rPr>
      </w:pPr>
      <w:r w:rsidRPr="00A068B2">
        <w:rPr>
          <w:rFonts w:ascii="Arial" w:hAnsi="Arial" w:cs="Arial"/>
          <w:b/>
          <w:sz w:val="24"/>
          <w:szCs w:val="24"/>
        </w:rPr>
        <w:t>J</w:t>
      </w:r>
      <w:r w:rsidR="00077D2A" w:rsidRPr="00A068B2">
        <w:rPr>
          <w:rFonts w:ascii="Arial" w:hAnsi="Arial" w:cs="Arial"/>
          <w:b/>
          <w:sz w:val="24"/>
          <w:szCs w:val="24"/>
        </w:rPr>
        <w:t>.</w:t>
      </w:r>
      <w:r w:rsidR="00077D2A" w:rsidRPr="00A068B2">
        <w:rPr>
          <w:rFonts w:ascii="Arial" w:hAnsi="Arial" w:cs="Arial"/>
          <w:b/>
          <w:sz w:val="24"/>
          <w:szCs w:val="24"/>
        </w:rPr>
        <w:tab/>
      </w:r>
      <w:r w:rsidR="00077D2A" w:rsidRPr="00A068B2">
        <w:rPr>
          <w:rFonts w:ascii="Arial" w:hAnsi="Arial" w:cs="Arial"/>
          <w:b/>
          <w:sz w:val="24"/>
          <w:szCs w:val="24"/>
          <w:u w:val="single"/>
        </w:rPr>
        <w:t>Deliverable Acceptance Criteria</w:t>
      </w:r>
    </w:p>
    <w:p w14:paraId="60760F7D" w14:textId="77777777" w:rsidR="00077D2A" w:rsidRPr="00A068B2" w:rsidRDefault="00077D2A" w:rsidP="00077D2A">
      <w:pPr>
        <w:ind w:left="720" w:hanging="720"/>
        <w:rPr>
          <w:rFonts w:ascii="Arial" w:hAnsi="Arial" w:cs="Arial"/>
          <w:b/>
          <w:sz w:val="28"/>
          <w:szCs w:val="24"/>
          <w:u w:val="single"/>
        </w:rPr>
      </w:pPr>
    </w:p>
    <w:p w14:paraId="2C3D1FB4" w14:textId="77777777" w:rsidR="008579B9" w:rsidRPr="00A068B2" w:rsidRDefault="008579B9" w:rsidP="008579B9">
      <w:pPr>
        <w:pStyle w:val="ListParagraph"/>
        <w:rPr>
          <w:szCs w:val="22"/>
        </w:rPr>
      </w:pPr>
      <w:r w:rsidRPr="00A068B2">
        <w:rPr>
          <w:szCs w:val="22"/>
        </w:rPr>
        <w:t xml:space="preserve">All concluded work must be submitted to </w:t>
      </w:r>
      <w:r w:rsidR="00AB7AE8" w:rsidRPr="00A068B2">
        <w:rPr>
          <w:szCs w:val="22"/>
        </w:rPr>
        <w:t>Covered California</w:t>
      </w:r>
      <w:r w:rsidRPr="00A068B2">
        <w:rPr>
          <w:szCs w:val="22"/>
        </w:rPr>
        <w:t xml:space="preserve"> for review and approval or rejection. Payment for all tasks performed under this Agreement will be based on hourly rates. It will be </w:t>
      </w:r>
      <w:r w:rsidR="00AB7AE8" w:rsidRPr="00A068B2">
        <w:rPr>
          <w:szCs w:val="22"/>
        </w:rPr>
        <w:t>Covered California</w:t>
      </w:r>
      <w:r w:rsidRPr="00A068B2">
        <w:rPr>
          <w:szCs w:val="22"/>
        </w:rPr>
        <w:t xml:space="preserve">’s sole determination as to whether any tasks have been successfully completed and are acceptable. </w:t>
      </w:r>
    </w:p>
    <w:p w14:paraId="3FF60871" w14:textId="77777777" w:rsidR="008579B9" w:rsidRPr="00A068B2" w:rsidRDefault="008579B9" w:rsidP="008579B9">
      <w:pPr>
        <w:pStyle w:val="ListParagraph"/>
        <w:rPr>
          <w:szCs w:val="22"/>
        </w:rPr>
      </w:pPr>
    </w:p>
    <w:p w14:paraId="5CAEBEE6" w14:textId="77777777" w:rsidR="008579B9" w:rsidRPr="00A068B2" w:rsidRDefault="008579B9" w:rsidP="008579B9">
      <w:pPr>
        <w:pStyle w:val="ListParagraph"/>
        <w:rPr>
          <w:szCs w:val="22"/>
        </w:rPr>
      </w:pPr>
      <w:r w:rsidRPr="00A068B2">
        <w:rPr>
          <w:szCs w:val="22"/>
        </w:rPr>
        <w:t xml:space="preserve">Throughout the contract, the </w:t>
      </w:r>
      <w:r w:rsidR="00AB7AE8" w:rsidRPr="00A068B2">
        <w:rPr>
          <w:szCs w:val="22"/>
        </w:rPr>
        <w:t>Covered California</w:t>
      </w:r>
      <w:r w:rsidRPr="00A068B2">
        <w:rPr>
          <w:szCs w:val="22"/>
        </w:rPr>
        <w:t xml:space="preserve"> will review and validate services performed. In addition, the </w:t>
      </w:r>
      <w:r w:rsidR="00AB7AE8" w:rsidRPr="00A068B2">
        <w:rPr>
          <w:szCs w:val="22"/>
        </w:rPr>
        <w:t xml:space="preserve">Covered California </w:t>
      </w:r>
      <w:r w:rsidRPr="00A068B2">
        <w:rPr>
          <w:szCs w:val="22"/>
        </w:rPr>
        <w:t xml:space="preserve">Representative will verify and approve the Contractor’s invoices. Signed acceptance is required from the </w:t>
      </w:r>
      <w:r w:rsidR="00AB7AE8" w:rsidRPr="00A068B2">
        <w:rPr>
          <w:szCs w:val="22"/>
        </w:rPr>
        <w:t xml:space="preserve">Covered California </w:t>
      </w:r>
      <w:r w:rsidRPr="00A068B2">
        <w:rPr>
          <w:szCs w:val="22"/>
        </w:rPr>
        <w:t>Representative to approve an invoice for payment.</w:t>
      </w:r>
    </w:p>
    <w:p w14:paraId="36DE7451" w14:textId="77777777" w:rsidR="008579B9" w:rsidRPr="00A068B2" w:rsidRDefault="008579B9" w:rsidP="008579B9">
      <w:pPr>
        <w:pStyle w:val="ListParagraph"/>
        <w:rPr>
          <w:szCs w:val="22"/>
        </w:rPr>
      </w:pPr>
    </w:p>
    <w:p w14:paraId="0F211D72" w14:textId="77777777" w:rsidR="008579B9" w:rsidRPr="00A068B2" w:rsidRDefault="008579B9" w:rsidP="008579B9">
      <w:pPr>
        <w:pStyle w:val="ListParagraph"/>
        <w:rPr>
          <w:szCs w:val="22"/>
        </w:rPr>
      </w:pPr>
      <w:r w:rsidRPr="00A068B2">
        <w:rPr>
          <w:szCs w:val="22"/>
        </w:rPr>
        <w:t xml:space="preserve">Deliverable acceptance criteria consist of the following: </w:t>
      </w:r>
    </w:p>
    <w:p w14:paraId="047365F9" w14:textId="77777777" w:rsidR="008579B9" w:rsidRPr="00A068B2" w:rsidRDefault="008579B9" w:rsidP="008579B9">
      <w:pPr>
        <w:pStyle w:val="ListParagraph"/>
        <w:rPr>
          <w:szCs w:val="22"/>
        </w:rPr>
      </w:pPr>
    </w:p>
    <w:p w14:paraId="5A1BC6D7" w14:textId="77777777" w:rsidR="008579B9" w:rsidRPr="00A068B2" w:rsidRDefault="008579B9" w:rsidP="008145D1">
      <w:pPr>
        <w:pStyle w:val="ListParagraph"/>
        <w:numPr>
          <w:ilvl w:val="0"/>
          <w:numId w:val="5"/>
        </w:numPr>
        <w:spacing w:after="0"/>
        <w:ind w:left="1440" w:hanging="720"/>
        <w:rPr>
          <w:szCs w:val="22"/>
        </w:rPr>
      </w:pPr>
      <w:r w:rsidRPr="00A068B2">
        <w:rPr>
          <w:szCs w:val="22"/>
        </w:rPr>
        <w:t>Deliverable-specific work was completed as specified and the final deliverable product or service was rendered.</w:t>
      </w:r>
    </w:p>
    <w:p w14:paraId="76A80796" w14:textId="77777777" w:rsidR="008579B9" w:rsidRPr="00A068B2" w:rsidRDefault="008579B9" w:rsidP="008579B9">
      <w:pPr>
        <w:pStyle w:val="ListParagraph"/>
        <w:ind w:left="1440" w:hanging="720"/>
        <w:rPr>
          <w:szCs w:val="22"/>
        </w:rPr>
      </w:pPr>
    </w:p>
    <w:p w14:paraId="2737EB66" w14:textId="77777777" w:rsidR="008579B9" w:rsidRPr="00A068B2" w:rsidRDefault="008579B9" w:rsidP="008145D1">
      <w:pPr>
        <w:pStyle w:val="ListParagraph"/>
        <w:numPr>
          <w:ilvl w:val="0"/>
          <w:numId w:val="5"/>
        </w:numPr>
        <w:spacing w:after="0"/>
        <w:ind w:left="1440" w:hanging="720"/>
        <w:rPr>
          <w:szCs w:val="22"/>
        </w:rPr>
      </w:pPr>
      <w:r w:rsidRPr="00A068B2">
        <w:rPr>
          <w:szCs w:val="22"/>
        </w:rPr>
        <w:t>Plans, schedules, designs, documentation, digital files, photographs and reports (deliverables) were completed as specified and approved.</w:t>
      </w:r>
    </w:p>
    <w:p w14:paraId="274E5CBB" w14:textId="77777777" w:rsidR="008579B9" w:rsidRPr="00A068B2" w:rsidRDefault="008579B9" w:rsidP="008579B9">
      <w:pPr>
        <w:pStyle w:val="ListParagraph"/>
        <w:ind w:left="1440" w:hanging="720"/>
        <w:rPr>
          <w:szCs w:val="22"/>
        </w:rPr>
      </w:pPr>
    </w:p>
    <w:p w14:paraId="04484003" w14:textId="77777777" w:rsidR="008579B9" w:rsidRPr="00A068B2" w:rsidRDefault="008579B9" w:rsidP="008145D1">
      <w:pPr>
        <w:pStyle w:val="ListParagraph"/>
        <w:numPr>
          <w:ilvl w:val="0"/>
          <w:numId w:val="5"/>
        </w:numPr>
        <w:spacing w:after="0"/>
        <w:ind w:left="1440" w:hanging="720"/>
        <w:rPr>
          <w:szCs w:val="22"/>
        </w:rPr>
      </w:pPr>
      <w:r w:rsidRPr="00A068B2">
        <w:rPr>
          <w:szCs w:val="22"/>
        </w:rPr>
        <w:t>All deliverable documentation and artifact gathering have been completed.</w:t>
      </w:r>
    </w:p>
    <w:p w14:paraId="62CC70E7" w14:textId="77777777" w:rsidR="008579B9" w:rsidRPr="00A068B2" w:rsidRDefault="008579B9" w:rsidP="008579B9">
      <w:pPr>
        <w:pStyle w:val="ListParagraph"/>
        <w:ind w:left="1440" w:hanging="720"/>
        <w:rPr>
          <w:szCs w:val="22"/>
        </w:rPr>
      </w:pPr>
    </w:p>
    <w:p w14:paraId="58144880" w14:textId="77777777" w:rsidR="008579B9" w:rsidRPr="00A068B2" w:rsidRDefault="008579B9" w:rsidP="008145D1">
      <w:pPr>
        <w:pStyle w:val="ListParagraph"/>
        <w:numPr>
          <w:ilvl w:val="0"/>
          <w:numId w:val="5"/>
        </w:numPr>
        <w:spacing w:after="0"/>
        <w:ind w:left="1440" w:hanging="720"/>
        <w:rPr>
          <w:szCs w:val="22"/>
        </w:rPr>
      </w:pPr>
      <w:r w:rsidRPr="00A068B2">
        <w:rPr>
          <w:szCs w:val="22"/>
        </w:rPr>
        <w:t xml:space="preserve">All deliverables are in a format useful to </w:t>
      </w:r>
      <w:r w:rsidR="00AB7AE8" w:rsidRPr="00A068B2">
        <w:rPr>
          <w:szCs w:val="22"/>
        </w:rPr>
        <w:t>Covered California</w:t>
      </w:r>
      <w:r w:rsidRPr="00A068B2">
        <w:rPr>
          <w:szCs w:val="22"/>
        </w:rPr>
        <w:t>.</w:t>
      </w:r>
    </w:p>
    <w:p w14:paraId="1D2E36A3" w14:textId="77777777" w:rsidR="008579B9" w:rsidRPr="00A068B2" w:rsidRDefault="008579B9" w:rsidP="008579B9">
      <w:pPr>
        <w:pStyle w:val="ListParagraph"/>
        <w:ind w:left="1440" w:hanging="720"/>
        <w:rPr>
          <w:szCs w:val="22"/>
        </w:rPr>
      </w:pPr>
    </w:p>
    <w:p w14:paraId="10F2C06B" w14:textId="77777777" w:rsidR="008579B9" w:rsidRPr="00A068B2" w:rsidRDefault="008579B9" w:rsidP="008145D1">
      <w:pPr>
        <w:pStyle w:val="ListParagraph"/>
        <w:numPr>
          <w:ilvl w:val="0"/>
          <w:numId w:val="5"/>
        </w:numPr>
        <w:spacing w:after="0"/>
        <w:ind w:left="1440" w:hanging="720"/>
        <w:rPr>
          <w:szCs w:val="22"/>
        </w:rPr>
      </w:pPr>
      <w:r w:rsidRPr="00A068B2">
        <w:rPr>
          <w:szCs w:val="22"/>
        </w:rPr>
        <w:t xml:space="preserve">If a deliverable is not accepted, </w:t>
      </w:r>
      <w:r w:rsidR="00AB7AE8" w:rsidRPr="00A068B2">
        <w:rPr>
          <w:szCs w:val="22"/>
        </w:rPr>
        <w:t>Covered California</w:t>
      </w:r>
      <w:r w:rsidRPr="00A068B2">
        <w:rPr>
          <w:szCs w:val="22"/>
        </w:rPr>
        <w:t xml:space="preserve"> will provide the reason, in writing, within ten (10) business days of receipt of the deliverable.</w:t>
      </w:r>
    </w:p>
    <w:p w14:paraId="4BCC7AFF" w14:textId="77777777" w:rsidR="008579B9" w:rsidRPr="00A068B2" w:rsidRDefault="008579B9" w:rsidP="008579B9">
      <w:pPr>
        <w:rPr>
          <w:rFonts w:ascii="Arial" w:hAnsi="Arial" w:cs="Arial"/>
          <w:sz w:val="24"/>
          <w:szCs w:val="24"/>
        </w:rPr>
      </w:pPr>
    </w:p>
    <w:p w14:paraId="7E977654" w14:textId="77777777" w:rsidR="005A3233" w:rsidRPr="00A068B2" w:rsidRDefault="004411EB" w:rsidP="004411EB">
      <w:pPr>
        <w:keepNext/>
        <w:ind w:left="720" w:hanging="720"/>
        <w:rPr>
          <w:rFonts w:ascii="Arial" w:hAnsi="Arial" w:cs="Arial"/>
          <w:b/>
          <w:sz w:val="24"/>
          <w:szCs w:val="24"/>
        </w:rPr>
      </w:pPr>
      <w:r w:rsidRPr="00A068B2">
        <w:rPr>
          <w:rFonts w:ascii="Arial" w:hAnsi="Arial" w:cs="Arial"/>
          <w:b/>
          <w:sz w:val="24"/>
          <w:szCs w:val="24"/>
        </w:rPr>
        <w:t>K</w:t>
      </w:r>
      <w:r w:rsidR="00B97EB1" w:rsidRPr="00A068B2">
        <w:rPr>
          <w:rFonts w:ascii="Arial" w:hAnsi="Arial" w:cs="Arial"/>
          <w:b/>
          <w:sz w:val="24"/>
          <w:szCs w:val="24"/>
        </w:rPr>
        <w:t>.</w:t>
      </w:r>
      <w:r w:rsidR="00B97EB1" w:rsidRPr="00A068B2">
        <w:rPr>
          <w:rFonts w:ascii="Arial" w:hAnsi="Arial" w:cs="Arial"/>
          <w:b/>
          <w:sz w:val="24"/>
          <w:szCs w:val="24"/>
        </w:rPr>
        <w:tab/>
      </w:r>
      <w:r w:rsidR="005A3233" w:rsidRPr="00A068B2">
        <w:rPr>
          <w:rFonts w:ascii="Arial" w:hAnsi="Arial" w:cs="Arial"/>
          <w:b/>
          <w:sz w:val="24"/>
          <w:szCs w:val="24"/>
          <w:u w:val="single"/>
        </w:rPr>
        <w:t>Project Representatives</w:t>
      </w:r>
    </w:p>
    <w:p w14:paraId="13A371B9" w14:textId="77777777" w:rsidR="005A3233" w:rsidRPr="00A068B2" w:rsidRDefault="005A3233" w:rsidP="004411EB">
      <w:pPr>
        <w:keepNext/>
        <w:ind w:left="360" w:hanging="360"/>
        <w:rPr>
          <w:rFonts w:ascii="Arial" w:hAnsi="Arial" w:cs="Arial"/>
          <w:sz w:val="24"/>
          <w:szCs w:val="24"/>
        </w:rPr>
      </w:pPr>
    </w:p>
    <w:p w14:paraId="004E8DC5" w14:textId="77777777" w:rsidR="005A3233" w:rsidRPr="00A068B2" w:rsidRDefault="005A3233" w:rsidP="004411EB">
      <w:pPr>
        <w:keepNext/>
        <w:ind w:left="720"/>
        <w:rPr>
          <w:rFonts w:ascii="Arial" w:hAnsi="Arial" w:cs="Arial"/>
          <w:sz w:val="24"/>
          <w:szCs w:val="24"/>
        </w:rPr>
      </w:pPr>
      <w:r w:rsidRPr="00A068B2">
        <w:rPr>
          <w:rFonts w:ascii="Arial" w:hAnsi="Arial" w:cs="Arial"/>
          <w:sz w:val="24"/>
          <w:szCs w:val="24"/>
        </w:rPr>
        <w:t>The representatives for this project, during the term of this Agreement, shall be:</w:t>
      </w:r>
    </w:p>
    <w:p w14:paraId="60A15D96" w14:textId="77777777" w:rsidR="005A3233" w:rsidRPr="00A068B2" w:rsidRDefault="005A3233" w:rsidP="004411EB">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332B5D" w:rsidRPr="00A068B2" w14:paraId="5B446DA1" w14:textId="77777777" w:rsidTr="002131FD">
        <w:tc>
          <w:tcPr>
            <w:tcW w:w="4032" w:type="dxa"/>
            <w:shd w:val="clear" w:color="auto" w:fill="CCCCCC"/>
          </w:tcPr>
          <w:p w14:paraId="299024FA" w14:textId="77777777" w:rsidR="00480663" w:rsidRPr="00A068B2" w:rsidRDefault="00FE5A31" w:rsidP="00FE5A31">
            <w:pPr>
              <w:keepNext/>
              <w:rPr>
                <w:rFonts w:ascii="Arial" w:hAnsi="Arial" w:cs="Arial"/>
                <w:b/>
                <w:sz w:val="24"/>
                <w:szCs w:val="24"/>
              </w:rPr>
            </w:pPr>
            <w:r w:rsidRPr="00A068B2">
              <w:rPr>
                <w:rFonts w:ascii="Arial" w:hAnsi="Arial" w:cs="Arial"/>
                <w:b/>
                <w:sz w:val="24"/>
                <w:szCs w:val="24"/>
              </w:rPr>
              <w:t>Covered California</w:t>
            </w:r>
            <w:r w:rsidR="005D267F" w:rsidRPr="00A068B2">
              <w:rPr>
                <w:rFonts w:ascii="Arial" w:hAnsi="Arial" w:cs="Arial"/>
                <w:b/>
                <w:sz w:val="24"/>
                <w:szCs w:val="24"/>
              </w:rPr>
              <w:t xml:space="preserve"> Representative</w:t>
            </w:r>
          </w:p>
        </w:tc>
        <w:tc>
          <w:tcPr>
            <w:tcW w:w="4068" w:type="dxa"/>
            <w:shd w:val="clear" w:color="auto" w:fill="CCCCCC"/>
          </w:tcPr>
          <w:p w14:paraId="19E758C0" w14:textId="77777777" w:rsidR="00480663" w:rsidRPr="00A068B2" w:rsidRDefault="005D267F" w:rsidP="004411EB">
            <w:pPr>
              <w:keepNext/>
              <w:rPr>
                <w:rFonts w:ascii="Arial" w:hAnsi="Arial" w:cs="Arial"/>
                <w:b/>
                <w:sz w:val="24"/>
                <w:szCs w:val="24"/>
              </w:rPr>
            </w:pPr>
            <w:r w:rsidRPr="00A068B2">
              <w:rPr>
                <w:rFonts w:ascii="Arial" w:hAnsi="Arial" w:cs="Arial"/>
                <w:b/>
                <w:sz w:val="24"/>
                <w:szCs w:val="24"/>
              </w:rPr>
              <w:t>Contractor Representative:</w:t>
            </w:r>
          </w:p>
        </w:tc>
      </w:tr>
      <w:tr w:rsidR="00480663" w:rsidRPr="00A068B2" w14:paraId="0936F1A6" w14:textId="77777777" w:rsidTr="002131FD">
        <w:tc>
          <w:tcPr>
            <w:tcW w:w="4032" w:type="dxa"/>
            <w:shd w:val="clear" w:color="auto" w:fill="auto"/>
          </w:tcPr>
          <w:p w14:paraId="6B2E95F3" w14:textId="77777777" w:rsidR="002147F4" w:rsidRDefault="002147F4" w:rsidP="004411EB">
            <w:pPr>
              <w:keepNext/>
              <w:rPr>
                <w:rFonts w:ascii="Arial" w:hAnsi="Arial" w:cs="Arial"/>
                <w:color w:val="FF0000"/>
                <w:sz w:val="24"/>
                <w:szCs w:val="24"/>
              </w:rPr>
            </w:pPr>
            <w:r>
              <w:rPr>
                <w:rFonts w:ascii="Arial" w:hAnsi="Arial" w:cs="Arial"/>
                <w:color w:val="FF0000"/>
                <w:sz w:val="24"/>
                <w:szCs w:val="24"/>
              </w:rPr>
              <w:t>Name</w:t>
            </w:r>
          </w:p>
          <w:p w14:paraId="753B6AA8" w14:textId="77777777" w:rsidR="005D267F" w:rsidRPr="00D67686" w:rsidRDefault="00AB7AE8" w:rsidP="004411EB">
            <w:pPr>
              <w:keepNext/>
              <w:rPr>
                <w:rFonts w:ascii="Arial" w:hAnsi="Arial" w:cs="Arial"/>
                <w:color w:val="FF0000"/>
                <w:sz w:val="24"/>
                <w:szCs w:val="24"/>
              </w:rPr>
            </w:pPr>
            <w:r w:rsidRPr="00D67686">
              <w:rPr>
                <w:rFonts w:ascii="Arial" w:hAnsi="Arial" w:cs="Arial"/>
                <w:color w:val="FF0000"/>
                <w:sz w:val="24"/>
                <w:szCs w:val="24"/>
              </w:rPr>
              <w:t xml:space="preserve">Covered </w:t>
            </w:r>
            <w:r w:rsidR="005D267F" w:rsidRPr="00D67686">
              <w:rPr>
                <w:rFonts w:ascii="Arial" w:hAnsi="Arial" w:cs="Arial"/>
                <w:color w:val="FF0000"/>
                <w:sz w:val="24"/>
                <w:szCs w:val="24"/>
              </w:rPr>
              <w:t>California</w:t>
            </w:r>
          </w:p>
          <w:p w14:paraId="0377B814" w14:textId="77777777" w:rsidR="00AD4469" w:rsidRPr="00D67686" w:rsidRDefault="00A76CB1" w:rsidP="004411EB">
            <w:pPr>
              <w:keepNext/>
              <w:rPr>
                <w:rFonts w:ascii="Arial" w:hAnsi="Arial" w:cs="Arial"/>
                <w:color w:val="FF0000"/>
                <w:sz w:val="24"/>
                <w:szCs w:val="24"/>
              </w:rPr>
            </w:pPr>
            <w:r w:rsidRPr="00D67686">
              <w:rPr>
                <w:rFonts w:ascii="Arial" w:hAnsi="Arial" w:cs="Arial"/>
                <w:color w:val="FF0000"/>
                <w:sz w:val="24"/>
                <w:szCs w:val="24"/>
              </w:rPr>
              <w:t>1601 Exposition Blvd.</w:t>
            </w:r>
          </w:p>
          <w:p w14:paraId="22DD9349" w14:textId="77777777" w:rsidR="00A76CB1" w:rsidRPr="00D67686" w:rsidRDefault="00A76CB1" w:rsidP="004411EB">
            <w:pPr>
              <w:keepNext/>
              <w:rPr>
                <w:rFonts w:ascii="Arial" w:hAnsi="Arial" w:cs="Arial"/>
                <w:color w:val="FF0000"/>
                <w:sz w:val="24"/>
                <w:szCs w:val="24"/>
              </w:rPr>
            </w:pPr>
            <w:r w:rsidRPr="00D67686">
              <w:rPr>
                <w:rFonts w:ascii="Arial" w:hAnsi="Arial" w:cs="Arial"/>
                <w:color w:val="FF0000"/>
                <w:sz w:val="24"/>
                <w:szCs w:val="24"/>
              </w:rPr>
              <w:t>Sacramento, CA 95815</w:t>
            </w:r>
          </w:p>
          <w:p w14:paraId="29681DF4" w14:textId="77777777" w:rsidR="00332B5D" w:rsidRPr="00D67686" w:rsidRDefault="00332B5D" w:rsidP="004411EB">
            <w:pPr>
              <w:keepNext/>
              <w:rPr>
                <w:rFonts w:ascii="Arial" w:hAnsi="Arial" w:cs="Arial"/>
                <w:color w:val="FF0000"/>
                <w:sz w:val="24"/>
                <w:szCs w:val="24"/>
              </w:rPr>
            </w:pPr>
            <w:r w:rsidRPr="00A068B2">
              <w:rPr>
                <w:rFonts w:ascii="Arial" w:hAnsi="Arial" w:cs="Arial"/>
                <w:color w:val="FF0000"/>
                <w:sz w:val="24"/>
                <w:szCs w:val="24"/>
              </w:rPr>
              <w:t>(XXX) XXX-XXXX</w:t>
            </w:r>
          </w:p>
          <w:p w14:paraId="1A51E997" w14:textId="77777777" w:rsidR="005D267F" w:rsidRPr="00D67686" w:rsidRDefault="002147F4" w:rsidP="004411EB">
            <w:pPr>
              <w:keepNext/>
              <w:rPr>
                <w:rFonts w:ascii="Arial" w:hAnsi="Arial" w:cs="Arial"/>
                <w:color w:val="FF0000"/>
                <w:sz w:val="24"/>
                <w:szCs w:val="24"/>
              </w:rPr>
            </w:pPr>
            <w:r w:rsidRPr="00A068B2">
              <w:rPr>
                <w:rFonts w:ascii="Arial" w:hAnsi="Arial" w:cs="Arial"/>
                <w:color w:val="FF0000"/>
                <w:sz w:val="24"/>
                <w:szCs w:val="24"/>
              </w:rPr>
              <w:t>(Email Address)</w:t>
            </w:r>
          </w:p>
        </w:tc>
        <w:tc>
          <w:tcPr>
            <w:tcW w:w="4068" w:type="dxa"/>
            <w:shd w:val="clear" w:color="auto" w:fill="auto"/>
          </w:tcPr>
          <w:p w14:paraId="537B186D" w14:textId="77777777" w:rsidR="008F4BF9" w:rsidRPr="00A068B2" w:rsidRDefault="008F4BF9" w:rsidP="004411EB">
            <w:pPr>
              <w:keepNext/>
              <w:rPr>
                <w:rFonts w:ascii="Arial" w:hAnsi="Arial" w:cs="Arial"/>
                <w:color w:val="FF0000"/>
                <w:sz w:val="24"/>
                <w:szCs w:val="24"/>
              </w:rPr>
            </w:pPr>
            <w:r w:rsidRPr="00A068B2">
              <w:rPr>
                <w:rFonts w:ascii="Arial" w:hAnsi="Arial" w:cs="Arial"/>
                <w:color w:val="FF0000"/>
                <w:sz w:val="24"/>
                <w:szCs w:val="24"/>
              </w:rPr>
              <w:t>(Representative’s Name)</w:t>
            </w:r>
          </w:p>
          <w:p w14:paraId="3464EDE2" w14:textId="77777777" w:rsidR="00480663" w:rsidRPr="00A068B2" w:rsidRDefault="005D6E07" w:rsidP="004411EB">
            <w:pPr>
              <w:keepNext/>
              <w:rPr>
                <w:rFonts w:ascii="Arial" w:hAnsi="Arial" w:cs="Arial"/>
                <w:color w:val="FF0000"/>
                <w:sz w:val="24"/>
                <w:szCs w:val="24"/>
              </w:rPr>
            </w:pPr>
            <w:r w:rsidRPr="00A068B2">
              <w:rPr>
                <w:rFonts w:ascii="Arial" w:hAnsi="Arial" w:cs="Arial"/>
                <w:color w:val="FF0000"/>
                <w:sz w:val="24"/>
                <w:szCs w:val="24"/>
              </w:rPr>
              <w:t>(</w:t>
            </w:r>
            <w:r w:rsidR="00FF2221" w:rsidRPr="00A068B2">
              <w:rPr>
                <w:rFonts w:ascii="Arial" w:hAnsi="Arial" w:cs="Arial"/>
                <w:color w:val="FF0000"/>
                <w:sz w:val="24"/>
                <w:szCs w:val="24"/>
              </w:rPr>
              <w:t>Contractor’s Name)</w:t>
            </w:r>
          </w:p>
          <w:p w14:paraId="1F06BA3D" w14:textId="77777777" w:rsidR="00FF2221" w:rsidRPr="00A068B2" w:rsidRDefault="005D6E07" w:rsidP="004411EB">
            <w:pPr>
              <w:keepNext/>
              <w:rPr>
                <w:rFonts w:ascii="Arial" w:hAnsi="Arial" w:cs="Arial"/>
                <w:color w:val="FF0000"/>
                <w:sz w:val="24"/>
                <w:szCs w:val="24"/>
              </w:rPr>
            </w:pPr>
            <w:r w:rsidRPr="00A068B2">
              <w:rPr>
                <w:rFonts w:ascii="Arial" w:hAnsi="Arial" w:cs="Arial"/>
                <w:color w:val="FF0000"/>
                <w:sz w:val="24"/>
                <w:szCs w:val="24"/>
              </w:rPr>
              <w:t>(</w:t>
            </w:r>
            <w:r w:rsidR="00FF2221" w:rsidRPr="00A068B2">
              <w:rPr>
                <w:rFonts w:ascii="Arial" w:hAnsi="Arial" w:cs="Arial"/>
                <w:color w:val="FF0000"/>
                <w:sz w:val="24"/>
                <w:szCs w:val="24"/>
              </w:rPr>
              <w:t>Address)</w:t>
            </w:r>
          </w:p>
          <w:p w14:paraId="60238668" w14:textId="77777777" w:rsidR="00FF2221" w:rsidRPr="00A068B2" w:rsidRDefault="00FF2221" w:rsidP="004411EB">
            <w:pPr>
              <w:keepNext/>
              <w:rPr>
                <w:rFonts w:ascii="Arial" w:hAnsi="Arial" w:cs="Arial"/>
                <w:color w:val="FF0000"/>
                <w:sz w:val="24"/>
                <w:szCs w:val="24"/>
              </w:rPr>
            </w:pPr>
            <w:r w:rsidRPr="00A068B2">
              <w:rPr>
                <w:rFonts w:ascii="Arial" w:hAnsi="Arial" w:cs="Arial"/>
                <w:color w:val="FF0000"/>
                <w:sz w:val="24"/>
                <w:szCs w:val="24"/>
              </w:rPr>
              <w:t>(City, State and Zip)</w:t>
            </w:r>
          </w:p>
          <w:p w14:paraId="4DE8323A" w14:textId="77777777" w:rsidR="008F4BF9" w:rsidRPr="00A068B2" w:rsidRDefault="008F4BF9" w:rsidP="004411EB">
            <w:pPr>
              <w:keepNext/>
              <w:rPr>
                <w:rFonts w:ascii="Arial" w:hAnsi="Arial" w:cs="Arial"/>
                <w:color w:val="FF0000"/>
                <w:sz w:val="24"/>
                <w:szCs w:val="24"/>
              </w:rPr>
            </w:pPr>
            <w:r w:rsidRPr="00A068B2">
              <w:rPr>
                <w:rFonts w:ascii="Arial" w:hAnsi="Arial" w:cs="Arial"/>
                <w:color w:val="FF0000"/>
                <w:sz w:val="24"/>
                <w:szCs w:val="24"/>
              </w:rPr>
              <w:t>(916) XXX-XXXX T</w:t>
            </w:r>
          </w:p>
          <w:p w14:paraId="5FDBAADE" w14:textId="77777777" w:rsidR="001B7EAC" w:rsidRPr="00D67686" w:rsidRDefault="008F4BF9" w:rsidP="004411EB">
            <w:pPr>
              <w:keepNext/>
              <w:rPr>
                <w:rFonts w:ascii="Arial" w:hAnsi="Arial" w:cs="Arial"/>
                <w:color w:val="FF0000"/>
                <w:sz w:val="24"/>
                <w:szCs w:val="24"/>
              </w:rPr>
            </w:pPr>
            <w:r w:rsidRPr="00A068B2">
              <w:rPr>
                <w:rFonts w:ascii="Arial" w:hAnsi="Arial" w:cs="Arial"/>
                <w:color w:val="FF0000"/>
                <w:sz w:val="24"/>
                <w:szCs w:val="24"/>
              </w:rPr>
              <w:t>(Email Address)</w:t>
            </w:r>
          </w:p>
        </w:tc>
      </w:tr>
    </w:tbl>
    <w:p w14:paraId="1BE12F78" w14:textId="77777777" w:rsidR="00480663" w:rsidRPr="00A068B2" w:rsidRDefault="00480663" w:rsidP="004411EB">
      <w:pPr>
        <w:keepNext/>
        <w:ind w:left="720"/>
        <w:rPr>
          <w:rFonts w:ascii="Arial" w:hAnsi="Arial" w:cs="Arial"/>
          <w:sz w:val="24"/>
          <w:szCs w:val="24"/>
        </w:rPr>
      </w:pPr>
    </w:p>
    <w:p w14:paraId="28E6D0FB" w14:textId="77777777" w:rsidR="00480663" w:rsidRPr="00322729" w:rsidRDefault="00480663" w:rsidP="004411EB">
      <w:pPr>
        <w:keepNext/>
        <w:ind w:left="360"/>
        <w:rPr>
          <w:rFonts w:ascii="Arial" w:hAnsi="Arial"/>
          <w:b/>
          <w:sz w:val="24"/>
          <w:szCs w:val="24"/>
          <w:u w:val="single"/>
        </w:rPr>
      </w:pPr>
    </w:p>
    <w:sectPr w:rsidR="00480663" w:rsidRPr="00322729" w:rsidSect="00B043F3">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E80B7" w14:textId="77777777" w:rsidR="00285638" w:rsidRDefault="00285638">
      <w:r>
        <w:separator/>
      </w:r>
    </w:p>
  </w:endnote>
  <w:endnote w:type="continuationSeparator" w:id="0">
    <w:p w14:paraId="2FAF6EF7" w14:textId="77777777" w:rsidR="00285638" w:rsidRDefault="0028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68DB0" w14:textId="77777777" w:rsidR="00285638" w:rsidRDefault="00285638">
      <w:r>
        <w:separator/>
      </w:r>
    </w:p>
  </w:footnote>
  <w:footnote w:type="continuationSeparator" w:id="0">
    <w:p w14:paraId="5774DB45" w14:textId="77777777" w:rsidR="00285638" w:rsidRDefault="00285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0192" w14:textId="77777777"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037944">
      <w:rPr>
        <w:rFonts w:ascii="Arial" w:hAnsi="Arial" w:cs="Arial"/>
      </w:rPr>
      <w:t>17-C-XXX</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4F02E2">
      <w:rPr>
        <w:rFonts w:ascii="Arial" w:hAnsi="Arial" w:cs="Arial"/>
        <w:noProof/>
      </w:rPr>
      <w:t>10</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4F02E2">
      <w:rPr>
        <w:rFonts w:ascii="Arial" w:hAnsi="Arial" w:cs="Arial"/>
        <w:noProof/>
      </w:rPr>
      <w:t>10</w:t>
    </w:r>
    <w:r w:rsidR="00B16B00" w:rsidRPr="00B16B00">
      <w:rPr>
        <w:rFonts w:ascii="Arial" w:hAnsi="Arial" w:cs="Arial"/>
      </w:rPr>
      <w:fldChar w:fldCharType="end"/>
    </w:r>
  </w:p>
  <w:p w14:paraId="6DEF201E" w14:textId="77777777" w:rsidR="00902741" w:rsidRPr="00D67686" w:rsidRDefault="00D40D00" w:rsidP="00B17F64">
    <w:pPr>
      <w:pStyle w:val="Header"/>
      <w:rPr>
        <w:rFonts w:ascii="Arial" w:hAnsi="Arial" w:cs="Arial"/>
      </w:rPr>
    </w:pPr>
    <w:r>
      <w:rPr>
        <w:rFonts w:ascii="Arial" w:hAnsi="Arial" w:cs="Arial"/>
      </w:rPr>
      <w:t xml:space="preserve">Covered </w:t>
    </w:r>
    <w:r w:rsidR="00902741" w:rsidRPr="00375FE7">
      <w:rPr>
        <w:rFonts w:ascii="Arial" w:hAnsi="Arial" w:cs="Arial"/>
      </w:rPr>
      <w:t>California</w:t>
    </w:r>
    <w:r w:rsidR="00902741" w:rsidRPr="00902741">
      <w:rPr>
        <w:rFonts w:ascii="Arial" w:hAnsi="Arial" w:cs="Arial"/>
      </w:rPr>
      <w:t>/</w:t>
    </w:r>
    <w:r w:rsidR="00037944" w:rsidRPr="00D67686">
      <w:rPr>
        <w:rFonts w:ascii="Arial" w:hAnsi="Arial" w:cs="Arial"/>
      </w:rPr>
      <w:t>TBD</w:t>
    </w:r>
  </w:p>
  <w:p w14:paraId="09B01630" w14:textId="77777777" w:rsidR="00902741" w:rsidRDefault="00902741" w:rsidP="00B17F64">
    <w:pPr>
      <w:pStyle w:val="Header"/>
      <w:rPr>
        <w:rFonts w:ascii="Arial" w:hAnsi="Arial" w:cs="Arial"/>
      </w:rPr>
    </w:pPr>
  </w:p>
  <w:p w14:paraId="434FE982"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6BBDF14C"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70DEDEFA"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51DFB"/>
    <w:multiLevelType w:val="hybridMultilevel"/>
    <w:tmpl w:val="82D0C5E4"/>
    <w:lvl w:ilvl="0" w:tplc="6C9876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424340"/>
    <w:multiLevelType w:val="hybridMultilevel"/>
    <w:tmpl w:val="517679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40251"/>
    <w:multiLevelType w:val="hybridMultilevel"/>
    <w:tmpl w:val="85CEAA90"/>
    <w:lvl w:ilvl="0" w:tplc="04090019">
      <w:start w:val="1"/>
      <w:numFmt w:val="lowerLetter"/>
      <w:lvlText w:val="%1."/>
      <w:lvlJc w:val="left"/>
      <w:pPr>
        <w:ind w:left="1440" w:hanging="360"/>
      </w:pPr>
      <w:rPr>
        <w:rFonts w:hint="default"/>
      </w:rPr>
    </w:lvl>
    <w:lvl w:ilvl="1" w:tplc="FA38FC44">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1D25263"/>
    <w:multiLevelType w:val="hybridMultilevel"/>
    <w:tmpl w:val="B6D0D0C2"/>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6D3CC2"/>
    <w:multiLevelType w:val="hybridMultilevel"/>
    <w:tmpl w:val="C090F068"/>
    <w:lvl w:ilvl="0" w:tplc="83166CC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15:restartNumberingAfterBreak="0">
    <w:nsid w:val="15C962AF"/>
    <w:multiLevelType w:val="hybridMultilevel"/>
    <w:tmpl w:val="0B924E52"/>
    <w:lvl w:ilvl="0" w:tplc="F594D5E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8B33991"/>
    <w:multiLevelType w:val="hybridMultilevel"/>
    <w:tmpl w:val="760C161A"/>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8062C"/>
    <w:multiLevelType w:val="hybridMultilevel"/>
    <w:tmpl w:val="6BD8ABE4"/>
    <w:lvl w:ilvl="0" w:tplc="04090019">
      <w:start w:val="1"/>
      <w:numFmt w:val="lowerLetter"/>
      <w:lvlText w:val="%1."/>
      <w:lvlJc w:val="left"/>
      <w:pPr>
        <w:ind w:left="1440" w:hanging="360"/>
      </w:pPr>
      <w:rPr>
        <w:rFonts w:ascii="Times New Roman" w:eastAsia="Times New Roman" w:hAnsi="Times New Roman" w:cs="Times New Roman" w:hint="default"/>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2D2C64"/>
    <w:multiLevelType w:val="multilevel"/>
    <w:tmpl w:val="ECD42CD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FB32062"/>
    <w:multiLevelType w:val="hybridMultilevel"/>
    <w:tmpl w:val="47D4E982"/>
    <w:lvl w:ilvl="0" w:tplc="04090019">
      <w:start w:val="1"/>
      <w:numFmt w:val="lowerLetter"/>
      <w:lvlText w:val="%1."/>
      <w:lvlJc w:val="left"/>
      <w:pPr>
        <w:ind w:left="1440" w:hanging="360"/>
      </w:pPr>
      <w:rPr>
        <w:rFonts w:ascii="Times New Roman" w:eastAsia="Times New Roman" w:hAnsi="Times New Roman" w:cs="Times New Roman" w:hint="default"/>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45265BA"/>
    <w:multiLevelType w:val="hybridMultilevel"/>
    <w:tmpl w:val="92728C04"/>
    <w:lvl w:ilvl="0" w:tplc="DB528C86">
      <w:start w:val="1"/>
      <w:numFmt w:val="decimal"/>
      <w:lvlText w:val="%1."/>
      <w:lvlJc w:val="left"/>
      <w:pPr>
        <w:ind w:left="1440" w:hanging="72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5EC59CD"/>
    <w:multiLevelType w:val="hybridMultilevel"/>
    <w:tmpl w:val="F9584AA8"/>
    <w:lvl w:ilvl="0" w:tplc="5A9212B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CB81E0C"/>
    <w:multiLevelType w:val="hybridMultilevel"/>
    <w:tmpl w:val="48321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A01A25"/>
    <w:multiLevelType w:val="hybridMultilevel"/>
    <w:tmpl w:val="339AFA14"/>
    <w:lvl w:ilvl="0" w:tplc="6C9876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77457B4"/>
    <w:multiLevelType w:val="hybridMultilevel"/>
    <w:tmpl w:val="AD6ED27A"/>
    <w:lvl w:ilvl="0" w:tplc="80B29D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D896229"/>
    <w:multiLevelType w:val="hybridMultilevel"/>
    <w:tmpl w:val="2F74B9C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17E48E7"/>
    <w:multiLevelType w:val="multilevel"/>
    <w:tmpl w:val="05445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9"/>
  </w:num>
  <w:num w:numId="3">
    <w:abstractNumId w:val="18"/>
  </w:num>
  <w:num w:numId="4">
    <w:abstractNumId w:val="19"/>
  </w:num>
  <w:num w:numId="5">
    <w:abstractNumId w:val="4"/>
  </w:num>
  <w:num w:numId="6">
    <w:abstractNumId w:val="14"/>
  </w:num>
  <w:num w:numId="7">
    <w:abstractNumId w:val="0"/>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8"/>
  </w:num>
  <w:num w:numId="17">
    <w:abstractNumId w:val="10"/>
  </w:num>
  <w:num w:numId="18">
    <w:abstractNumId w:val="12"/>
  </w:num>
  <w:num w:numId="19">
    <w:abstractNumId w:val="15"/>
  </w:num>
  <w:num w:numId="20">
    <w:abstractNumId w:val="6"/>
  </w:num>
  <w:num w:numId="21">
    <w:abstractNumId w:val="1"/>
  </w:num>
  <w:num w:numId="22">
    <w:abstractNumId w:val="2"/>
  </w:num>
  <w:num w:numId="23">
    <w:abstractNumId w:val="16"/>
  </w:num>
  <w:num w:numId="24">
    <w:abstractNumId w:val="3"/>
  </w:num>
  <w:num w:numId="25">
    <w:abstractNumId w:val="11"/>
  </w:num>
  <w:num w:numId="2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U1NjU1sDQ3NLc0NTJU0lEKTi0uzszPAykwqwUAdqVHTSwAAAA="/>
  </w:docVars>
  <w:rsids>
    <w:rsidRoot w:val="007B2DD2"/>
    <w:rsid w:val="0000319D"/>
    <w:rsid w:val="000047FC"/>
    <w:rsid w:val="00004EEB"/>
    <w:rsid w:val="00005418"/>
    <w:rsid w:val="00005E1F"/>
    <w:rsid w:val="00010017"/>
    <w:rsid w:val="0001299F"/>
    <w:rsid w:val="000159B0"/>
    <w:rsid w:val="00022E02"/>
    <w:rsid w:val="000266A2"/>
    <w:rsid w:val="00027ECE"/>
    <w:rsid w:val="000312BA"/>
    <w:rsid w:val="00033975"/>
    <w:rsid w:val="000346CC"/>
    <w:rsid w:val="00034A8A"/>
    <w:rsid w:val="00037944"/>
    <w:rsid w:val="00045961"/>
    <w:rsid w:val="00045DCA"/>
    <w:rsid w:val="00047614"/>
    <w:rsid w:val="0005048B"/>
    <w:rsid w:val="0005094A"/>
    <w:rsid w:val="0005663D"/>
    <w:rsid w:val="00060818"/>
    <w:rsid w:val="00067715"/>
    <w:rsid w:val="00073C00"/>
    <w:rsid w:val="00074096"/>
    <w:rsid w:val="00074138"/>
    <w:rsid w:val="00077D2A"/>
    <w:rsid w:val="0008109B"/>
    <w:rsid w:val="00086640"/>
    <w:rsid w:val="00092FD6"/>
    <w:rsid w:val="00093E38"/>
    <w:rsid w:val="00094430"/>
    <w:rsid w:val="000971C3"/>
    <w:rsid w:val="000A7F8E"/>
    <w:rsid w:val="000B0B5D"/>
    <w:rsid w:val="000B462A"/>
    <w:rsid w:val="000C3A8B"/>
    <w:rsid w:val="000C43E9"/>
    <w:rsid w:val="000C4479"/>
    <w:rsid w:val="000C5222"/>
    <w:rsid w:val="000C68A5"/>
    <w:rsid w:val="000C747D"/>
    <w:rsid w:val="000C763F"/>
    <w:rsid w:val="000D32E6"/>
    <w:rsid w:val="000D5DE8"/>
    <w:rsid w:val="000D5FCF"/>
    <w:rsid w:val="000E17A4"/>
    <w:rsid w:val="000E26F4"/>
    <w:rsid w:val="000E46AF"/>
    <w:rsid w:val="000E63AE"/>
    <w:rsid w:val="00100C0C"/>
    <w:rsid w:val="00102038"/>
    <w:rsid w:val="0011307F"/>
    <w:rsid w:val="00114723"/>
    <w:rsid w:val="00114C3C"/>
    <w:rsid w:val="00116764"/>
    <w:rsid w:val="001176D3"/>
    <w:rsid w:val="00121DED"/>
    <w:rsid w:val="00122ECD"/>
    <w:rsid w:val="00123E42"/>
    <w:rsid w:val="001243FF"/>
    <w:rsid w:val="00125483"/>
    <w:rsid w:val="00127603"/>
    <w:rsid w:val="0013047E"/>
    <w:rsid w:val="00134273"/>
    <w:rsid w:val="00142FB4"/>
    <w:rsid w:val="00143050"/>
    <w:rsid w:val="00150A71"/>
    <w:rsid w:val="00157FC3"/>
    <w:rsid w:val="00160CE1"/>
    <w:rsid w:val="001618EC"/>
    <w:rsid w:val="0016239E"/>
    <w:rsid w:val="00167640"/>
    <w:rsid w:val="001679E8"/>
    <w:rsid w:val="0017026E"/>
    <w:rsid w:val="0017087A"/>
    <w:rsid w:val="00171789"/>
    <w:rsid w:val="00182852"/>
    <w:rsid w:val="001844C1"/>
    <w:rsid w:val="001919D4"/>
    <w:rsid w:val="0019298E"/>
    <w:rsid w:val="0019439B"/>
    <w:rsid w:val="001955A8"/>
    <w:rsid w:val="001A2679"/>
    <w:rsid w:val="001A4149"/>
    <w:rsid w:val="001A60D3"/>
    <w:rsid w:val="001B5521"/>
    <w:rsid w:val="001B5B44"/>
    <w:rsid w:val="001B7808"/>
    <w:rsid w:val="001B794D"/>
    <w:rsid w:val="001B7EAC"/>
    <w:rsid w:val="001C12CA"/>
    <w:rsid w:val="001C2737"/>
    <w:rsid w:val="001C421F"/>
    <w:rsid w:val="001D3450"/>
    <w:rsid w:val="001D3E37"/>
    <w:rsid w:val="001E355B"/>
    <w:rsid w:val="001E533A"/>
    <w:rsid w:val="001F34CB"/>
    <w:rsid w:val="001F7A00"/>
    <w:rsid w:val="001F7B15"/>
    <w:rsid w:val="00207974"/>
    <w:rsid w:val="002131FD"/>
    <w:rsid w:val="002147F4"/>
    <w:rsid w:val="00214855"/>
    <w:rsid w:val="00224F1D"/>
    <w:rsid w:val="00240344"/>
    <w:rsid w:val="0025125D"/>
    <w:rsid w:val="00261A23"/>
    <w:rsid w:val="00265105"/>
    <w:rsid w:val="002739B2"/>
    <w:rsid w:val="002751C2"/>
    <w:rsid w:val="00275A3A"/>
    <w:rsid w:val="00285638"/>
    <w:rsid w:val="00291A9E"/>
    <w:rsid w:val="00292F94"/>
    <w:rsid w:val="002A3AFA"/>
    <w:rsid w:val="002A4113"/>
    <w:rsid w:val="002B3C1B"/>
    <w:rsid w:val="002C0FE3"/>
    <w:rsid w:val="002C12EA"/>
    <w:rsid w:val="002C1550"/>
    <w:rsid w:val="002C4F1D"/>
    <w:rsid w:val="002D1B23"/>
    <w:rsid w:val="002D44CE"/>
    <w:rsid w:val="002F479D"/>
    <w:rsid w:val="003066E1"/>
    <w:rsid w:val="00307476"/>
    <w:rsid w:val="00307C6B"/>
    <w:rsid w:val="00307CFE"/>
    <w:rsid w:val="00313075"/>
    <w:rsid w:val="00315192"/>
    <w:rsid w:val="00322729"/>
    <w:rsid w:val="003230CB"/>
    <w:rsid w:val="00324513"/>
    <w:rsid w:val="00327956"/>
    <w:rsid w:val="00332418"/>
    <w:rsid w:val="00332B5D"/>
    <w:rsid w:val="00333387"/>
    <w:rsid w:val="00336000"/>
    <w:rsid w:val="0034006A"/>
    <w:rsid w:val="00340295"/>
    <w:rsid w:val="00346761"/>
    <w:rsid w:val="00347A72"/>
    <w:rsid w:val="00347B43"/>
    <w:rsid w:val="003504D5"/>
    <w:rsid w:val="00351B62"/>
    <w:rsid w:val="00356D8C"/>
    <w:rsid w:val="00360E59"/>
    <w:rsid w:val="00360EBE"/>
    <w:rsid w:val="003625A5"/>
    <w:rsid w:val="0036290A"/>
    <w:rsid w:val="00362B5C"/>
    <w:rsid w:val="003637DD"/>
    <w:rsid w:val="00363E4C"/>
    <w:rsid w:val="00365F82"/>
    <w:rsid w:val="003677C1"/>
    <w:rsid w:val="00372223"/>
    <w:rsid w:val="00373672"/>
    <w:rsid w:val="00374AB6"/>
    <w:rsid w:val="00375B6F"/>
    <w:rsid w:val="00375CD8"/>
    <w:rsid w:val="00381F4F"/>
    <w:rsid w:val="00383EB1"/>
    <w:rsid w:val="00393017"/>
    <w:rsid w:val="003A0148"/>
    <w:rsid w:val="003A10C8"/>
    <w:rsid w:val="003A405E"/>
    <w:rsid w:val="003A42AB"/>
    <w:rsid w:val="003B6122"/>
    <w:rsid w:val="003B68B5"/>
    <w:rsid w:val="003B720B"/>
    <w:rsid w:val="003B7946"/>
    <w:rsid w:val="003C024D"/>
    <w:rsid w:val="003C45C6"/>
    <w:rsid w:val="003C713A"/>
    <w:rsid w:val="003D167F"/>
    <w:rsid w:val="003D490C"/>
    <w:rsid w:val="003D7D50"/>
    <w:rsid w:val="003E6A69"/>
    <w:rsid w:val="003E78CA"/>
    <w:rsid w:val="003F46F0"/>
    <w:rsid w:val="003F7AF3"/>
    <w:rsid w:val="004009B8"/>
    <w:rsid w:val="00406B58"/>
    <w:rsid w:val="00406EEC"/>
    <w:rsid w:val="00407135"/>
    <w:rsid w:val="0040791E"/>
    <w:rsid w:val="004158D5"/>
    <w:rsid w:val="00421D1F"/>
    <w:rsid w:val="00422968"/>
    <w:rsid w:val="004246E8"/>
    <w:rsid w:val="004248A4"/>
    <w:rsid w:val="00425433"/>
    <w:rsid w:val="004260FC"/>
    <w:rsid w:val="00427809"/>
    <w:rsid w:val="00430A69"/>
    <w:rsid w:val="00433FBE"/>
    <w:rsid w:val="0043623B"/>
    <w:rsid w:val="004411EB"/>
    <w:rsid w:val="00451CED"/>
    <w:rsid w:val="004538E2"/>
    <w:rsid w:val="004602DE"/>
    <w:rsid w:val="004657D5"/>
    <w:rsid w:val="00473740"/>
    <w:rsid w:val="00473926"/>
    <w:rsid w:val="00475C98"/>
    <w:rsid w:val="004767DD"/>
    <w:rsid w:val="00476B78"/>
    <w:rsid w:val="004801F1"/>
    <w:rsid w:val="00480663"/>
    <w:rsid w:val="0049649F"/>
    <w:rsid w:val="004A1375"/>
    <w:rsid w:val="004A4056"/>
    <w:rsid w:val="004B229A"/>
    <w:rsid w:val="004B66A7"/>
    <w:rsid w:val="004C3168"/>
    <w:rsid w:val="004D12CF"/>
    <w:rsid w:val="004D3039"/>
    <w:rsid w:val="004D4DC0"/>
    <w:rsid w:val="004E1217"/>
    <w:rsid w:val="004F017E"/>
    <w:rsid w:val="004F02E2"/>
    <w:rsid w:val="004F1FE6"/>
    <w:rsid w:val="004F26DE"/>
    <w:rsid w:val="004F2E27"/>
    <w:rsid w:val="004F4059"/>
    <w:rsid w:val="004F4565"/>
    <w:rsid w:val="004F617C"/>
    <w:rsid w:val="00506EF1"/>
    <w:rsid w:val="0051159B"/>
    <w:rsid w:val="00515DA3"/>
    <w:rsid w:val="005175F8"/>
    <w:rsid w:val="005223C2"/>
    <w:rsid w:val="00523F2D"/>
    <w:rsid w:val="00525B17"/>
    <w:rsid w:val="0053123F"/>
    <w:rsid w:val="0053283D"/>
    <w:rsid w:val="005348AB"/>
    <w:rsid w:val="00542146"/>
    <w:rsid w:val="005437AF"/>
    <w:rsid w:val="00545277"/>
    <w:rsid w:val="005540E1"/>
    <w:rsid w:val="005653B0"/>
    <w:rsid w:val="005718F5"/>
    <w:rsid w:val="005821B5"/>
    <w:rsid w:val="00583963"/>
    <w:rsid w:val="00585452"/>
    <w:rsid w:val="00590498"/>
    <w:rsid w:val="005926D1"/>
    <w:rsid w:val="00595D08"/>
    <w:rsid w:val="005A2568"/>
    <w:rsid w:val="005A2866"/>
    <w:rsid w:val="005A3233"/>
    <w:rsid w:val="005A3DBE"/>
    <w:rsid w:val="005B68FC"/>
    <w:rsid w:val="005C360B"/>
    <w:rsid w:val="005C6005"/>
    <w:rsid w:val="005C6A6D"/>
    <w:rsid w:val="005D267F"/>
    <w:rsid w:val="005D6E07"/>
    <w:rsid w:val="005D7B0E"/>
    <w:rsid w:val="005E0689"/>
    <w:rsid w:val="005E084A"/>
    <w:rsid w:val="005E0FA6"/>
    <w:rsid w:val="005E19DB"/>
    <w:rsid w:val="005E49BA"/>
    <w:rsid w:val="005E7364"/>
    <w:rsid w:val="005F2AA3"/>
    <w:rsid w:val="005F60C4"/>
    <w:rsid w:val="0060391C"/>
    <w:rsid w:val="00607388"/>
    <w:rsid w:val="006078B8"/>
    <w:rsid w:val="00611473"/>
    <w:rsid w:val="006114A8"/>
    <w:rsid w:val="0061266C"/>
    <w:rsid w:val="00616D35"/>
    <w:rsid w:val="00620AA7"/>
    <w:rsid w:val="006301C8"/>
    <w:rsid w:val="00634711"/>
    <w:rsid w:val="00644138"/>
    <w:rsid w:val="006457B3"/>
    <w:rsid w:val="00647700"/>
    <w:rsid w:val="00652E65"/>
    <w:rsid w:val="00653BF7"/>
    <w:rsid w:val="00653C1B"/>
    <w:rsid w:val="00661989"/>
    <w:rsid w:val="0066273E"/>
    <w:rsid w:val="0066601F"/>
    <w:rsid w:val="006668FC"/>
    <w:rsid w:val="00675033"/>
    <w:rsid w:val="006822E7"/>
    <w:rsid w:val="00683107"/>
    <w:rsid w:val="00683813"/>
    <w:rsid w:val="0068451C"/>
    <w:rsid w:val="006A08D8"/>
    <w:rsid w:val="006A104F"/>
    <w:rsid w:val="006A6C26"/>
    <w:rsid w:val="006B0DC4"/>
    <w:rsid w:val="006B32DD"/>
    <w:rsid w:val="006C5A42"/>
    <w:rsid w:val="006C7680"/>
    <w:rsid w:val="006D3FEE"/>
    <w:rsid w:val="006E0B44"/>
    <w:rsid w:val="006E15CF"/>
    <w:rsid w:val="006E2CF1"/>
    <w:rsid w:val="006E5C35"/>
    <w:rsid w:val="006E772A"/>
    <w:rsid w:val="006F45BB"/>
    <w:rsid w:val="006F654A"/>
    <w:rsid w:val="00702AE2"/>
    <w:rsid w:val="0070372A"/>
    <w:rsid w:val="007078F0"/>
    <w:rsid w:val="00712D64"/>
    <w:rsid w:val="00721C5C"/>
    <w:rsid w:val="00722362"/>
    <w:rsid w:val="00725CAA"/>
    <w:rsid w:val="00731D58"/>
    <w:rsid w:val="00734709"/>
    <w:rsid w:val="00734B16"/>
    <w:rsid w:val="0075012C"/>
    <w:rsid w:val="007506D3"/>
    <w:rsid w:val="007575D2"/>
    <w:rsid w:val="007606CE"/>
    <w:rsid w:val="00764D97"/>
    <w:rsid w:val="007654AC"/>
    <w:rsid w:val="00770D36"/>
    <w:rsid w:val="00771F92"/>
    <w:rsid w:val="00774674"/>
    <w:rsid w:val="00776E4F"/>
    <w:rsid w:val="0078464A"/>
    <w:rsid w:val="00786543"/>
    <w:rsid w:val="007908E1"/>
    <w:rsid w:val="00791339"/>
    <w:rsid w:val="00791821"/>
    <w:rsid w:val="00797E81"/>
    <w:rsid w:val="007A3231"/>
    <w:rsid w:val="007A74C8"/>
    <w:rsid w:val="007B2DD2"/>
    <w:rsid w:val="007B39D8"/>
    <w:rsid w:val="007B7F01"/>
    <w:rsid w:val="007C20AC"/>
    <w:rsid w:val="007D1C09"/>
    <w:rsid w:val="007D1EB9"/>
    <w:rsid w:val="007E01DA"/>
    <w:rsid w:val="007F0202"/>
    <w:rsid w:val="007F1366"/>
    <w:rsid w:val="00800096"/>
    <w:rsid w:val="008025CA"/>
    <w:rsid w:val="008066B4"/>
    <w:rsid w:val="00810C3B"/>
    <w:rsid w:val="008145D1"/>
    <w:rsid w:val="00815168"/>
    <w:rsid w:val="00816834"/>
    <w:rsid w:val="008227D7"/>
    <w:rsid w:val="00824A14"/>
    <w:rsid w:val="00831F00"/>
    <w:rsid w:val="0083401C"/>
    <w:rsid w:val="00835729"/>
    <w:rsid w:val="00836C7E"/>
    <w:rsid w:val="0084135B"/>
    <w:rsid w:val="00843764"/>
    <w:rsid w:val="00854105"/>
    <w:rsid w:val="008579B9"/>
    <w:rsid w:val="00863EE6"/>
    <w:rsid w:val="00864AFC"/>
    <w:rsid w:val="008667A0"/>
    <w:rsid w:val="008673DF"/>
    <w:rsid w:val="008708D5"/>
    <w:rsid w:val="00872F97"/>
    <w:rsid w:val="00877FAC"/>
    <w:rsid w:val="00882BC4"/>
    <w:rsid w:val="00884BA0"/>
    <w:rsid w:val="00886689"/>
    <w:rsid w:val="00887DF5"/>
    <w:rsid w:val="0089088E"/>
    <w:rsid w:val="008925C7"/>
    <w:rsid w:val="00892838"/>
    <w:rsid w:val="00892C8E"/>
    <w:rsid w:val="008958A0"/>
    <w:rsid w:val="008A2A54"/>
    <w:rsid w:val="008A3EE1"/>
    <w:rsid w:val="008A4661"/>
    <w:rsid w:val="008A72DF"/>
    <w:rsid w:val="008B1D72"/>
    <w:rsid w:val="008B2E89"/>
    <w:rsid w:val="008B5FDB"/>
    <w:rsid w:val="008B61CE"/>
    <w:rsid w:val="008D5F71"/>
    <w:rsid w:val="008F001D"/>
    <w:rsid w:val="008F4BF9"/>
    <w:rsid w:val="008F7E17"/>
    <w:rsid w:val="00902741"/>
    <w:rsid w:val="00903CF9"/>
    <w:rsid w:val="00903D17"/>
    <w:rsid w:val="0090457A"/>
    <w:rsid w:val="00907AED"/>
    <w:rsid w:val="009213E3"/>
    <w:rsid w:val="00922BBF"/>
    <w:rsid w:val="009238BC"/>
    <w:rsid w:val="009300B0"/>
    <w:rsid w:val="00931A5C"/>
    <w:rsid w:val="00932FFB"/>
    <w:rsid w:val="00943BE3"/>
    <w:rsid w:val="00947741"/>
    <w:rsid w:val="00955F1D"/>
    <w:rsid w:val="009570FA"/>
    <w:rsid w:val="00957BC4"/>
    <w:rsid w:val="0096339E"/>
    <w:rsid w:val="009702BB"/>
    <w:rsid w:val="00971311"/>
    <w:rsid w:val="00972061"/>
    <w:rsid w:val="0097612E"/>
    <w:rsid w:val="00976925"/>
    <w:rsid w:val="0098065F"/>
    <w:rsid w:val="009811EB"/>
    <w:rsid w:val="0098160A"/>
    <w:rsid w:val="00984060"/>
    <w:rsid w:val="0098525A"/>
    <w:rsid w:val="00993A41"/>
    <w:rsid w:val="00995E06"/>
    <w:rsid w:val="009A3DFD"/>
    <w:rsid w:val="009A4FD5"/>
    <w:rsid w:val="009B17D0"/>
    <w:rsid w:val="009B3247"/>
    <w:rsid w:val="009B4365"/>
    <w:rsid w:val="009B5A9E"/>
    <w:rsid w:val="009B631E"/>
    <w:rsid w:val="009C0D76"/>
    <w:rsid w:val="009C609D"/>
    <w:rsid w:val="009C6A12"/>
    <w:rsid w:val="009C779D"/>
    <w:rsid w:val="009D12A3"/>
    <w:rsid w:val="009D1E5F"/>
    <w:rsid w:val="009D30BA"/>
    <w:rsid w:val="009D4609"/>
    <w:rsid w:val="009E338E"/>
    <w:rsid w:val="009E5D47"/>
    <w:rsid w:val="009F0749"/>
    <w:rsid w:val="009F0CD3"/>
    <w:rsid w:val="00A005E5"/>
    <w:rsid w:val="00A01FC9"/>
    <w:rsid w:val="00A04438"/>
    <w:rsid w:val="00A068B2"/>
    <w:rsid w:val="00A13593"/>
    <w:rsid w:val="00A14776"/>
    <w:rsid w:val="00A150B4"/>
    <w:rsid w:val="00A161FE"/>
    <w:rsid w:val="00A169A3"/>
    <w:rsid w:val="00A22660"/>
    <w:rsid w:val="00A23D95"/>
    <w:rsid w:val="00A249BD"/>
    <w:rsid w:val="00A33E55"/>
    <w:rsid w:val="00A34F27"/>
    <w:rsid w:val="00A36FA5"/>
    <w:rsid w:val="00A376ED"/>
    <w:rsid w:val="00A440EC"/>
    <w:rsid w:val="00A514C6"/>
    <w:rsid w:val="00A51873"/>
    <w:rsid w:val="00A546AB"/>
    <w:rsid w:val="00A62F3C"/>
    <w:rsid w:val="00A63FFA"/>
    <w:rsid w:val="00A65DB8"/>
    <w:rsid w:val="00A744B0"/>
    <w:rsid w:val="00A76CB1"/>
    <w:rsid w:val="00A857A4"/>
    <w:rsid w:val="00A86436"/>
    <w:rsid w:val="00A92CEC"/>
    <w:rsid w:val="00A92E20"/>
    <w:rsid w:val="00A947C9"/>
    <w:rsid w:val="00A95A53"/>
    <w:rsid w:val="00AA0203"/>
    <w:rsid w:val="00AA1A5F"/>
    <w:rsid w:val="00AA2AB6"/>
    <w:rsid w:val="00AA383A"/>
    <w:rsid w:val="00AA70B1"/>
    <w:rsid w:val="00AB0840"/>
    <w:rsid w:val="00AB0B11"/>
    <w:rsid w:val="00AB6F01"/>
    <w:rsid w:val="00AB7AE8"/>
    <w:rsid w:val="00AC3177"/>
    <w:rsid w:val="00AC4040"/>
    <w:rsid w:val="00AC6442"/>
    <w:rsid w:val="00AD20CC"/>
    <w:rsid w:val="00AD4469"/>
    <w:rsid w:val="00AE6418"/>
    <w:rsid w:val="00AF29DC"/>
    <w:rsid w:val="00AF5018"/>
    <w:rsid w:val="00B00D77"/>
    <w:rsid w:val="00B03759"/>
    <w:rsid w:val="00B043F3"/>
    <w:rsid w:val="00B10713"/>
    <w:rsid w:val="00B14801"/>
    <w:rsid w:val="00B1552D"/>
    <w:rsid w:val="00B16B00"/>
    <w:rsid w:val="00B16D83"/>
    <w:rsid w:val="00B17F64"/>
    <w:rsid w:val="00B2150D"/>
    <w:rsid w:val="00B31ACA"/>
    <w:rsid w:val="00B335A0"/>
    <w:rsid w:val="00B36619"/>
    <w:rsid w:val="00B40C58"/>
    <w:rsid w:val="00B50CA7"/>
    <w:rsid w:val="00B5342A"/>
    <w:rsid w:val="00B53974"/>
    <w:rsid w:val="00B551EB"/>
    <w:rsid w:val="00B63151"/>
    <w:rsid w:val="00B66AD0"/>
    <w:rsid w:val="00B74FDB"/>
    <w:rsid w:val="00B773B3"/>
    <w:rsid w:val="00B779BC"/>
    <w:rsid w:val="00B85EF7"/>
    <w:rsid w:val="00B85F85"/>
    <w:rsid w:val="00B91BF4"/>
    <w:rsid w:val="00B9295C"/>
    <w:rsid w:val="00B94C44"/>
    <w:rsid w:val="00B9518F"/>
    <w:rsid w:val="00B96FC9"/>
    <w:rsid w:val="00B972AC"/>
    <w:rsid w:val="00B97EB1"/>
    <w:rsid w:val="00BA2FBB"/>
    <w:rsid w:val="00BA3A26"/>
    <w:rsid w:val="00BA510B"/>
    <w:rsid w:val="00BB088D"/>
    <w:rsid w:val="00BB57F5"/>
    <w:rsid w:val="00BB6837"/>
    <w:rsid w:val="00BC0796"/>
    <w:rsid w:val="00BC24DE"/>
    <w:rsid w:val="00BC70DD"/>
    <w:rsid w:val="00BF7683"/>
    <w:rsid w:val="00C017BC"/>
    <w:rsid w:val="00C01C2F"/>
    <w:rsid w:val="00C0240E"/>
    <w:rsid w:val="00C0244E"/>
    <w:rsid w:val="00C2030F"/>
    <w:rsid w:val="00C22E79"/>
    <w:rsid w:val="00C23AD7"/>
    <w:rsid w:val="00C25919"/>
    <w:rsid w:val="00C30A58"/>
    <w:rsid w:val="00C313E0"/>
    <w:rsid w:val="00C37980"/>
    <w:rsid w:val="00C47495"/>
    <w:rsid w:val="00C51646"/>
    <w:rsid w:val="00C52262"/>
    <w:rsid w:val="00C653AA"/>
    <w:rsid w:val="00C701A8"/>
    <w:rsid w:val="00C81FF6"/>
    <w:rsid w:val="00C83F22"/>
    <w:rsid w:val="00C842AC"/>
    <w:rsid w:val="00C85DBA"/>
    <w:rsid w:val="00C87E3A"/>
    <w:rsid w:val="00C90392"/>
    <w:rsid w:val="00C920FC"/>
    <w:rsid w:val="00C92ABC"/>
    <w:rsid w:val="00C938EB"/>
    <w:rsid w:val="00CA2FEB"/>
    <w:rsid w:val="00CB0F0A"/>
    <w:rsid w:val="00CB0F42"/>
    <w:rsid w:val="00CB1AA7"/>
    <w:rsid w:val="00CB2E0D"/>
    <w:rsid w:val="00CB4D9B"/>
    <w:rsid w:val="00CC0D4E"/>
    <w:rsid w:val="00CC4A22"/>
    <w:rsid w:val="00CD0655"/>
    <w:rsid w:val="00CD1970"/>
    <w:rsid w:val="00CD51CE"/>
    <w:rsid w:val="00CD6201"/>
    <w:rsid w:val="00CE1A2E"/>
    <w:rsid w:val="00CE2488"/>
    <w:rsid w:val="00CF4780"/>
    <w:rsid w:val="00CF5937"/>
    <w:rsid w:val="00D01450"/>
    <w:rsid w:val="00D02BAA"/>
    <w:rsid w:val="00D118E8"/>
    <w:rsid w:val="00D135CE"/>
    <w:rsid w:val="00D14881"/>
    <w:rsid w:val="00D17018"/>
    <w:rsid w:val="00D24A6C"/>
    <w:rsid w:val="00D3057C"/>
    <w:rsid w:val="00D30DCA"/>
    <w:rsid w:val="00D310B7"/>
    <w:rsid w:val="00D311E5"/>
    <w:rsid w:val="00D3445A"/>
    <w:rsid w:val="00D35A80"/>
    <w:rsid w:val="00D37722"/>
    <w:rsid w:val="00D40D00"/>
    <w:rsid w:val="00D41B64"/>
    <w:rsid w:val="00D43194"/>
    <w:rsid w:val="00D51366"/>
    <w:rsid w:val="00D51481"/>
    <w:rsid w:val="00D5242B"/>
    <w:rsid w:val="00D56314"/>
    <w:rsid w:val="00D60CE1"/>
    <w:rsid w:val="00D6224F"/>
    <w:rsid w:val="00D67686"/>
    <w:rsid w:val="00D71E00"/>
    <w:rsid w:val="00D87441"/>
    <w:rsid w:val="00D874B8"/>
    <w:rsid w:val="00D90383"/>
    <w:rsid w:val="00D90E7B"/>
    <w:rsid w:val="00DA2859"/>
    <w:rsid w:val="00DA3DBE"/>
    <w:rsid w:val="00DB210C"/>
    <w:rsid w:val="00DB615A"/>
    <w:rsid w:val="00DB6284"/>
    <w:rsid w:val="00DB757D"/>
    <w:rsid w:val="00DC0EDE"/>
    <w:rsid w:val="00DC3E81"/>
    <w:rsid w:val="00DC5073"/>
    <w:rsid w:val="00DC61A0"/>
    <w:rsid w:val="00DC63F6"/>
    <w:rsid w:val="00DC6CF1"/>
    <w:rsid w:val="00DD4694"/>
    <w:rsid w:val="00DD6267"/>
    <w:rsid w:val="00DD6787"/>
    <w:rsid w:val="00DE1D2C"/>
    <w:rsid w:val="00DE5E20"/>
    <w:rsid w:val="00DF0199"/>
    <w:rsid w:val="00DF3AC4"/>
    <w:rsid w:val="00DF5230"/>
    <w:rsid w:val="00E021D0"/>
    <w:rsid w:val="00E066C4"/>
    <w:rsid w:val="00E22C67"/>
    <w:rsid w:val="00E22F59"/>
    <w:rsid w:val="00E2589C"/>
    <w:rsid w:val="00E33B21"/>
    <w:rsid w:val="00E50D0D"/>
    <w:rsid w:val="00E51BF8"/>
    <w:rsid w:val="00E52301"/>
    <w:rsid w:val="00E66D4A"/>
    <w:rsid w:val="00E676E2"/>
    <w:rsid w:val="00E71DB0"/>
    <w:rsid w:val="00E73435"/>
    <w:rsid w:val="00E73F6C"/>
    <w:rsid w:val="00E758B9"/>
    <w:rsid w:val="00E75D93"/>
    <w:rsid w:val="00E80060"/>
    <w:rsid w:val="00E80369"/>
    <w:rsid w:val="00E86EA2"/>
    <w:rsid w:val="00E9043A"/>
    <w:rsid w:val="00E90A7A"/>
    <w:rsid w:val="00E92FBE"/>
    <w:rsid w:val="00E94FF6"/>
    <w:rsid w:val="00E9604F"/>
    <w:rsid w:val="00E96C18"/>
    <w:rsid w:val="00E97751"/>
    <w:rsid w:val="00EA3117"/>
    <w:rsid w:val="00EA36B2"/>
    <w:rsid w:val="00EA585D"/>
    <w:rsid w:val="00EA69B6"/>
    <w:rsid w:val="00EA792D"/>
    <w:rsid w:val="00EB3273"/>
    <w:rsid w:val="00EB49D4"/>
    <w:rsid w:val="00EC02A4"/>
    <w:rsid w:val="00EC06D2"/>
    <w:rsid w:val="00EC4E66"/>
    <w:rsid w:val="00EC68C7"/>
    <w:rsid w:val="00ED1045"/>
    <w:rsid w:val="00ED7AA0"/>
    <w:rsid w:val="00EE1861"/>
    <w:rsid w:val="00EE2552"/>
    <w:rsid w:val="00EE2B58"/>
    <w:rsid w:val="00EF1FE4"/>
    <w:rsid w:val="00EF7B13"/>
    <w:rsid w:val="00F029BB"/>
    <w:rsid w:val="00F05D36"/>
    <w:rsid w:val="00F15AC4"/>
    <w:rsid w:val="00F250E0"/>
    <w:rsid w:val="00F3330C"/>
    <w:rsid w:val="00F3575A"/>
    <w:rsid w:val="00F35FE0"/>
    <w:rsid w:val="00F37933"/>
    <w:rsid w:val="00F43E31"/>
    <w:rsid w:val="00F4455D"/>
    <w:rsid w:val="00F54EB0"/>
    <w:rsid w:val="00F5735E"/>
    <w:rsid w:val="00F60516"/>
    <w:rsid w:val="00F645E1"/>
    <w:rsid w:val="00F646E4"/>
    <w:rsid w:val="00F66AFB"/>
    <w:rsid w:val="00F66C71"/>
    <w:rsid w:val="00F66EA0"/>
    <w:rsid w:val="00F752E6"/>
    <w:rsid w:val="00F76241"/>
    <w:rsid w:val="00F80F88"/>
    <w:rsid w:val="00F93A5E"/>
    <w:rsid w:val="00FA12DE"/>
    <w:rsid w:val="00FA2809"/>
    <w:rsid w:val="00FA287B"/>
    <w:rsid w:val="00FB15F6"/>
    <w:rsid w:val="00FB6E70"/>
    <w:rsid w:val="00FC1140"/>
    <w:rsid w:val="00FC1312"/>
    <w:rsid w:val="00FC53FA"/>
    <w:rsid w:val="00FC6E09"/>
    <w:rsid w:val="00FC78ED"/>
    <w:rsid w:val="00FD0DC8"/>
    <w:rsid w:val="00FE01E1"/>
    <w:rsid w:val="00FE0D10"/>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725D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247Bullet1Char1">
    <w:name w:val="247_Bullet 1 Char1"/>
    <w:link w:val="247Bullet1"/>
    <w:locked/>
    <w:rsid w:val="00324513"/>
    <w:rPr>
      <w:rFonts w:ascii="Arial" w:hAnsi="Arial" w:cs="Arial"/>
    </w:rPr>
  </w:style>
  <w:style w:type="paragraph" w:customStyle="1" w:styleId="247Bullet1">
    <w:name w:val="247_Bullet 1"/>
    <w:link w:val="247Bullet1Char1"/>
    <w:rsid w:val="00324513"/>
    <w:pPr>
      <w:spacing w:before="80" w:after="80"/>
      <w:jc w:val="both"/>
    </w:pPr>
    <w:rPr>
      <w:rFonts w:ascii="Arial" w:hAnsi="Arial" w:cs="Arial"/>
    </w:rPr>
  </w:style>
  <w:style w:type="paragraph" w:customStyle="1" w:styleId="Default">
    <w:name w:val="Default"/>
    <w:rsid w:val="00D1701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868762448">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624581434">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196222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3755D-4FB9-498C-8F01-F9820B4B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3056</Words>
  <Characters>18462</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21476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2018-04-16T16:16:00Z</dcterms:created>
  <dcterms:modified xsi:type="dcterms:W3CDTF">2018-04-16T16:35:00Z</dcterms:modified>
</cp:coreProperties>
</file>